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5A" w:rsidRPr="004A2BEA" w:rsidRDefault="00FD465A" w:rsidP="00FD465A">
      <w:pPr>
        <w:pStyle w:val="Nadpis1"/>
        <w:jc w:val="center"/>
        <w:rPr>
          <w:rFonts w:ascii="Times New Roman" w:hAnsi="Times New Roman" w:cs="Times New Roman"/>
          <w:b/>
          <w:color w:val="auto"/>
        </w:rPr>
      </w:pPr>
      <w:r w:rsidRPr="004A2BEA">
        <w:rPr>
          <w:rFonts w:ascii="Times New Roman" w:hAnsi="Times New Roman" w:cs="Times New Roman"/>
          <w:b/>
          <w:color w:val="auto"/>
        </w:rPr>
        <w:t>K U P N Í S M L O U V A</w:t>
      </w:r>
    </w:p>
    <w:p w:rsidR="00FD465A" w:rsidRPr="004A2BEA" w:rsidRDefault="00FD465A" w:rsidP="00FD4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uzavřená podle ustanovení § 2079 a následujících zákona č. 89/2012 Sb., občanský zákoník.</w:t>
      </w:r>
    </w:p>
    <w:p w:rsidR="00FD465A" w:rsidRDefault="00FD465A" w:rsidP="00FD465A">
      <w:pPr>
        <w:jc w:val="center"/>
        <w:rPr>
          <w:rFonts w:ascii="Times New Roman" w:hAnsi="Times New Roman" w:cs="Times New Roman"/>
        </w:rPr>
      </w:pPr>
    </w:p>
    <w:p w:rsidR="00FD465A" w:rsidRDefault="00FD465A" w:rsidP="00644F1A">
      <w:pPr>
        <w:spacing w:after="0"/>
        <w:jc w:val="center"/>
        <w:rPr>
          <w:rFonts w:ascii="Times New Roman" w:hAnsi="Times New Roman" w:cs="Times New Roman"/>
        </w:rPr>
      </w:pPr>
      <w:r>
        <w:rPr>
          <w:rStyle w:val="Nadpis2Char"/>
          <w:rFonts w:ascii="Times New Roman" w:hAnsi="Times New Roman" w:cs="Times New Roman"/>
          <w:b/>
          <w:color w:val="auto"/>
        </w:rPr>
        <w:t>Smluvní strany</w:t>
      </w:r>
    </w:p>
    <w:p w:rsidR="00FD465A" w:rsidRPr="004A2BEA" w:rsidRDefault="00FD465A" w:rsidP="00FD465A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A2BEA">
        <w:rPr>
          <w:rFonts w:ascii="Times New Roman" w:hAnsi="Times New Roman" w:cs="Times New Roman"/>
          <w:b/>
          <w:sz w:val="24"/>
          <w:szCs w:val="24"/>
        </w:rPr>
        <w:t xml:space="preserve">Střední odborná škola Znojmo, Dvořákova, příspěvková organizace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Sídlo: Dvořákova 1594/19, 669 02 Znojmo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Zastoupený: Ing. Josefem Broučkem, ředitelem školy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IČ: 00055301, není plátce DPH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Bankovní spojení: Komerční banka, a.s.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Č. účtu: </w:t>
      </w:r>
      <w:r w:rsidRPr="0063604D">
        <w:rPr>
          <w:rFonts w:ascii="Times New Roman" w:hAnsi="Times New Roman" w:cs="Times New Roman"/>
          <w:sz w:val="24"/>
          <w:szCs w:val="24"/>
        </w:rPr>
        <w:t>115-5625020207/0100</w:t>
      </w:r>
      <w:r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Tel.: 515 225 280  </w:t>
      </w:r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Pr="004A2BEA">
          <w:rPr>
            <w:rStyle w:val="Hypertextovodkaz"/>
            <w:rFonts w:ascii="Times New Roman" w:hAnsi="Times New Roman" w:cs="Times New Roman"/>
            <w:sz w:val="24"/>
            <w:szCs w:val="24"/>
          </w:rPr>
          <w:t>sekretariat@sos-znojmo.cz</w:t>
        </w:r>
      </w:hyperlink>
    </w:p>
    <w:p w:rsidR="00FD465A" w:rsidRPr="004A2BEA" w:rsidRDefault="00FD465A" w:rsidP="00FD465A">
      <w:pPr>
        <w:pStyle w:val="Odstavecseseznamem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(dále jen kupující)</w:t>
      </w:r>
    </w:p>
    <w:p w:rsidR="00FD465A" w:rsidRPr="004A2BEA" w:rsidRDefault="00FD465A" w:rsidP="00FD465A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D465A" w:rsidRPr="004A2BEA" w:rsidRDefault="00FD465A" w:rsidP="00FD465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</w:t>
      </w:r>
      <w:r w:rsidR="00A04871" w:rsidRPr="004A2BEA">
        <w:rPr>
          <w:rFonts w:ascii="Times New Roman" w:hAnsi="Times New Roman" w:cs="Times New Roman"/>
          <w:sz w:val="24"/>
          <w:szCs w:val="24"/>
          <w:highlight w:val="yellow"/>
        </w:rPr>
        <w:t>……..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>.</w:t>
      </w:r>
      <w:bookmarkStart w:id="0" w:name="_GoBack"/>
      <w:bookmarkEnd w:id="0"/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Zastoupený:</w:t>
      </w:r>
      <w:r w:rsidR="00A04871" w:rsidRPr="004A2BEA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</w:t>
      </w:r>
    </w:p>
    <w:p w:rsidR="00FD465A" w:rsidRPr="004A2BEA" w:rsidRDefault="00FD465A" w:rsidP="00FD465A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Sídlo: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>……………………………………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IČ: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>……………………………………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DIČ: </w:t>
      </w:r>
      <w:r w:rsidRPr="004A2BEA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…………………………………… 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Bankovní spojení:  ……………………….</w:t>
      </w:r>
    </w:p>
    <w:p w:rsidR="00FD465A" w:rsidRPr="004A2BEA" w:rsidRDefault="00FD465A" w:rsidP="00FD465A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 xml:space="preserve">Č. účtu: ………………………………….. </w:t>
      </w:r>
    </w:p>
    <w:p w:rsidR="00FD465A" w:rsidRPr="004A2BEA" w:rsidRDefault="00FD465A" w:rsidP="00D743E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  <w:highlight w:val="yellow"/>
        </w:rPr>
        <w:t>(dále jen prodávající)</w:t>
      </w:r>
      <w:r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3E1" w:rsidRDefault="00D743E1" w:rsidP="00D743E1">
      <w:pPr>
        <w:spacing w:after="0"/>
        <w:ind w:firstLine="708"/>
        <w:rPr>
          <w:rFonts w:ascii="Times New Roman" w:hAnsi="Times New Roman" w:cs="Times New Roman"/>
        </w:rPr>
      </w:pPr>
    </w:p>
    <w:p w:rsidR="00FD465A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FD465A">
        <w:rPr>
          <w:rStyle w:val="Nadpis2Char"/>
          <w:rFonts w:ascii="Times New Roman" w:hAnsi="Times New Roman" w:cs="Times New Roman"/>
          <w:b/>
          <w:color w:val="auto"/>
        </w:rPr>
        <w:t>Předmět smlouvy</w:t>
      </w:r>
    </w:p>
    <w:p w:rsidR="00FD465A" w:rsidRPr="00D743E1" w:rsidRDefault="00FD465A" w:rsidP="00A04871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1. Předmětem této smlouvy je dodávka 15 ks nových binokulárních mikroskopů. </w:t>
      </w:r>
    </w:p>
    <w:p w:rsidR="00FD465A" w:rsidRPr="00D743E1" w:rsidRDefault="00FD465A" w:rsidP="00A04871">
      <w:pPr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Technická specifikace je uvedena v Příloze č. 1 této smlouvy (Nabídka). </w:t>
      </w:r>
    </w:p>
    <w:p w:rsidR="00FD465A" w:rsidRDefault="00FD465A" w:rsidP="00FD465A">
      <w:pPr>
        <w:rPr>
          <w:rFonts w:ascii="Times New Roman" w:hAnsi="Times New Roman" w:cs="Times New Roman"/>
        </w:rPr>
      </w:pPr>
    </w:p>
    <w:p w:rsidR="00FD465A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FD465A">
        <w:rPr>
          <w:rStyle w:val="Nadpis2Char"/>
          <w:rFonts w:ascii="Times New Roman" w:hAnsi="Times New Roman" w:cs="Times New Roman"/>
          <w:b/>
          <w:color w:val="auto"/>
        </w:rPr>
        <w:t>Práva a povinnosti smluvních stran</w:t>
      </w:r>
    </w:p>
    <w:p w:rsidR="00D743E1" w:rsidRPr="00D743E1" w:rsidRDefault="00FD465A" w:rsidP="00D74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1. Prodávající se zavazuje řádně a včas odevzdat kupujícímu věci, které jsou předmětem koupě, včetně všech dokladů, které se k předmětu koupě vztahují, a umožní mu nabýt k nim vlastnické právo. </w:t>
      </w:r>
    </w:p>
    <w:p w:rsidR="00A04871" w:rsidRPr="00D743E1" w:rsidRDefault="00FD465A" w:rsidP="00FD465A">
      <w:pPr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2. Kupující se zavazuje věci, které jsou předmětem koupě, řádně a včas převzít a zaplatit prodávajícímu kupní cenu. </w:t>
      </w:r>
    </w:p>
    <w:p w:rsidR="004A2BEA" w:rsidRDefault="004A2BEA" w:rsidP="00D743E1">
      <w:pPr>
        <w:spacing w:after="0"/>
        <w:jc w:val="center"/>
        <w:rPr>
          <w:rStyle w:val="Nadpis2Char"/>
          <w:rFonts w:ascii="Times New Roman" w:hAnsi="Times New Roman" w:cs="Times New Roman"/>
          <w:b/>
          <w:color w:val="auto"/>
        </w:rPr>
      </w:pPr>
    </w:p>
    <w:p w:rsidR="00B1509C" w:rsidRDefault="00B1509C" w:rsidP="00D743E1">
      <w:pPr>
        <w:spacing w:after="0"/>
        <w:jc w:val="center"/>
        <w:rPr>
          <w:rStyle w:val="Nadpis2Char"/>
          <w:rFonts w:ascii="Times New Roman" w:hAnsi="Times New Roman" w:cs="Times New Roman"/>
          <w:b/>
          <w:color w:val="auto"/>
        </w:rPr>
      </w:pPr>
    </w:p>
    <w:p w:rsidR="00A04871" w:rsidRDefault="00FD465A" w:rsidP="00D743E1">
      <w:pPr>
        <w:spacing w:after="0"/>
        <w:jc w:val="center"/>
        <w:rPr>
          <w:rFonts w:ascii="Times New Roman" w:hAnsi="Times New Roman" w:cs="Times New Roman"/>
        </w:rPr>
      </w:pPr>
      <w:r w:rsidRPr="00A04871">
        <w:rPr>
          <w:rStyle w:val="Nadpis2Char"/>
          <w:rFonts w:ascii="Times New Roman" w:hAnsi="Times New Roman" w:cs="Times New Roman"/>
          <w:b/>
          <w:color w:val="auto"/>
        </w:rPr>
        <w:lastRenderedPageBreak/>
        <w:t>Doba plnění</w:t>
      </w:r>
    </w:p>
    <w:p w:rsidR="00A04871" w:rsidRPr="00D743E1" w:rsidRDefault="00FD465A" w:rsidP="00D743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1. Prodávající se zavazuje odevzdat kupujícímu celý předmět</w:t>
      </w:r>
      <w:r w:rsidR="00A04871" w:rsidRPr="00D743E1">
        <w:rPr>
          <w:rFonts w:ascii="Times New Roman" w:hAnsi="Times New Roman" w:cs="Times New Roman"/>
          <w:sz w:val="24"/>
          <w:szCs w:val="24"/>
        </w:rPr>
        <w:t xml:space="preserve"> koupě ve lhůtě nejpozději </w:t>
      </w:r>
      <w:r w:rsidR="004A2BEA">
        <w:rPr>
          <w:rFonts w:ascii="Times New Roman" w:hAnsi="Times New Roman" w:cs="Times New Roman"/>
          <w:sz w:val="24"/>
          <w:szCs w:val="24"/>
        </w:rPr>
        <w:t xml:space="preserve">        </w:t>
      </w:r>
      <w:r w:rsidR="00A04871" w:rsidRPr="00D743E1">
        <w:rPr>
          <w:rFonts w:ascii="Times New Roman" w:hAnsi="Times New Roman" w:cs="Times New Roman"/>
          <w:sz w:val="24"/>
          <w:szCs w:val="24"/>
        </w:rPr>
        <w:t>do 31. 5</w:t>
      </w:r>
      <w:r w:rsidRPr="00D743E1">
        <w:rPr>
          <w:rFonts w:ascii="Times New Roman" w:hAnsi="Times New Roman" w:cs="Times New Roman"/>
          <w:sz w:val="24"/>
          <w:szCs w:val="24"/>
        </w:rPr>
        <w:t>.</w:t>
      </w:r>
      <w:r w:rsidR="00A04871" w:rsidRPr="00D743E1">
        <w:rPr>
          <w:rFonts w:ascii="Times New Roman" w:hAnsi="Times New Roman" w:cs="Times New Roman"/>
          <w:sz w:val="24"/>
          <w:szCs w:val="24"/>
        </w:rPr>
        <w:t xml:space="preserve"> 2022</w:t>
      </w:r>
      <w:r w:rsidRPr="00D743E1">
        <w:rPr>
          <w:rFonts w:ascii="Times New Roman" w:hAnsi="Times New Roman" w:cs="Times New Roman"/>
          <w:sz w:val="24"/>
          <w:szCs w:val="24"/>
        </w:rPr>
        <w:t xml:space="preserve">. Doklady předá prodávající kupujícímu při odevzdání věci. </w:t>
      </w:r>
    </w:p>
    <w:p w:rsidR="00A04871" w:rsidRPr="00D743E1" w:rsidRDefault="00FD465A" w:rsidP="00FD465A">
      <w:pPr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2. Prodávající nejpozději 3 pracovní dny přede dnem, kdy bude připraven předmět koupě k odevzdání kupujícímu, oznámí kupujícímu tuto skutečnost a dohodne s ním technické podrobnosti dodávky. </w:t>
      </w:r>
    </w:p>
    <w:p w:rsidR="00A04871" w:rsidRPr="00A04871" w:rsidRDefault="00FD465A" w:rsidP="00D743E1">
      <w:pPr>
        <w:spacing w:after="0"/>
        <w:jc w:val="center"/>
        <w:rPr>
          <w:rFonts w:ascii="Times New Roman" w:hAnsi="Times New Roman" w:cs="Times New Roman"/>
          <w:b/>
        </w:rPr>
      </w:pPr>
      <w:r w:rsidRPr="00A04871">
        <w:rPr>
          <w:rStyle w:val="Nadpis2Char"/>
          <w:rFonts w:ascii="Times New Roman" w:hAnsi="Times New Roman" w:cs="Times New Roman"/>
          <w:b/>
          <w:color w:val="auto"/>
        </w:rPr>
        <w:t>Kupní cena</w:t>
      </w:r>
    </w:p>
    <w:p w:rsidR="00A04871" w:rsidRPr="00D743E1" w:rsidRDefault="00FD465A" w:rsidP="00A04871">
      <w:pPr>
        <w:pStyle w:val="Odstavecseseznamem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>Celková kupní cena za předmět koupě včetně všech součástí a příslušenství dle této smlouvy je sjednaná ve výši</w:t>
      </w:r>
      <w:r w:rsidR="00A04871" w:rsidRPr="00D743E1">
        <w:rPr>
          <w:rFonts w:ascii="Times New Roman" w:hAnsi="Times New Roman" w:cs="Times New Roman"/>
          <w:sz w:val="24"/>
          <w:szCs w:val="24"/>
        </w:rPr>
        <w:t>:</w:t>
      </w:r>
      <w:r w:rsidRPr="00D743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871" w:rsidRPr="00D743E1" w:rsidRDefault="00A04871" w:rsidP="00A04871">
      <w:pPr>
        <w:ind w:firstLine="426"/>
        <w:rPr>
          <w:rFonts w:ascii="Times New Roman" w:hAnsi="Times New Roman" w:cs="Times New Roman"/>
          <w:sz w:val="24"/>
          <w:szCs w:val="24"/>
          <w:highlight w:val="yellow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>b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ez DPH </w:t>
      </w:r>
      <w:r w:rsidRPr="00D743E1">
        <w:rPr>
          <w:rFonts w:ascii="Times New Roman" w:hAnsi="Times New Roman" w:cs="Times New Roman"/>
          <w:sz w:val="24"/>
          <w:szCs w:val="24"/>
          <w:highlight w:val="yellow"/>
        </w:rPr>
        <w:t>………………… Kč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04871" w:rsidRPr="00D743E1" w:rsidRDefault="00A04871" w:rsidP="00A04871">
      <w:pPr>
        <w:ind w:firstLine="426"/>
        <w:rPr>
          <w:rFonts w:ascii="Times New Roman" w:hAnsi="Times New Roman" w:cs="Times New Roman"/>
          <w:sz w:val="24"/>
          <w:szCs w:val="24"/>
          <w:highlight w:val="yellow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sazba …% ve výši </w:t>
      </w:r>
      <w:r w:rsidR="00FD465A"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DPH </w:t>
      </w:r>
      <w:r w:rsidRPr="00D743E1">
        <w:rPr>
          <w:rFonts w:ascii="Times New Roman" w:hAnsi="Times New Roman" w:cs="Times New Roman"/>
          <w:sz w:val="24"/>
          <w:szCs w:val="24"/>
          <w:highlight w:val="yellow"/>
        </w:rPr>
        <w:t>…………Kč</w:t>
      </w:r>
    </w:p>
    <w:p w:rsidR="00A04871" w:rsidRPr="00D743E1" w:rsidRDefault="00FD465A" w:rsidP="00A04871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  <w:highlight w:val="yellow"/>
        </w:rPr>
        <w:t xml:space="preserve">včetně DPH </w:t>
      </w:r>
      <w:r w:rsidR="00A04871" w:rsidRPr="00D743E1">
        <w:rPr>
          <w:rFonts w:ascii="Times New Roman" w:hAnsi="Times New Roman" w:cs="Times New Roman"/>
          <w:sz w:val="24"/>
          <w:szCs w:val="24"/>
          <w:highlight w:val="yellow"/>
        </w:rPr>
        <w:t>………………. Kč</w:t>
      </w:r>
    </w:p>
    <w:p w:rsidR="00A04871" w:rsidRPr="00D743E1" w:rsidRDefault="00A04871" w:rsidP="00A048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04871" w:rsidRPr="00D743E1" w:rsidRDefault="00FD465A" w:rsidP="00A04871">
      <w:pPr>
        <w:pStyle w:val="Odstavecseseznamem"/>
        <w:ind w:left="66"/>
        <w:rPr>
          <w:rFonts w:ascii="Times New Roman" w:hAnsi="Times New Roman" w:cs="Times New Roman"/>
          <w:sz w:val="24"/>
          <w:szCs w:val="24"/>
        </w:rPr>
      </w:pPr>
      <w:r w:rsidRPr="00D743E1">
        <w:rPr>
          <w:rFonts w:ascii="Times New Roman" w:hAnsi="Times New Roman" w:cs="Times New Roman"/>
          <w:sz w:val="24"/>
          <w:szCs w:val="24"/>
        </w:rPr>
        <w:t xml:space="preserve">Sjednaná celková cena je cenou nejvýše přípustnou se započtením veškerých nákladů, rizik a zisku. </w:t>
      </w:r>
    </w:p>
    <w:p w:rsidR="00A04871" w:rsidRDefault="00A04871" w:rsidP="00A04871">
      <w:pPr>
        <w:pStyle w:val="Odstavecseseznamem"/>
        <w:ind w:left="426"/>
        <w:rPr>
          <w:rFonts w:ascii="Times New Roman" w:hAnsi="Times New Roman" w:cs="Times New Roman"/>
        </w:rPr>
      </w:pPr>
    </w:p>
    <w:p w:rsidR="00A04871" w:rsidRPr="00D743E1" w:rsidRDefault="00FD465A" w:rsidP="00D743E1">
      <w:pPr>
        <w:pStyle w:val="Odstavecseseznamem"/>
        <w:spacing w:after="0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A04871">
        <w:rPr>
          <w:rStyle w:val="Nadpis2Char"/>
          <w:rFonts w:ascii="Times New Roman" w:hAnsi="Times New Roman" w:cs="Times New Roman"/>
          <w:b/>
          <w:color w:val="auto"/>
        </w:rPr>
        <w:t>Platební podmínky</w:t>
      </w:r>
    </w:p>
    <w:p w:rsidR="00A04871" w:rsidRPr="004A2BEA" w:rsidRDefault="00D743E1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Podkladem pro platbu kupujícího je daňový doklad – faktura, který je prodávající oprávněn vystavit po odevzdání a převzetí celého předmětu koupě kupujícím. Podkladem pro vystavení daňového dokladu – faktury je protokol o odevzdání a převzetí předmětu koupě. Splatnost daňového dokladu – faktury je 14 dnů od jeho doručení kupujícímu. Daňový doklad – faktura musí obsahovat veškeré náležitosti daňového dokladu stanovené v zákoně č. 235/2004 Sb., o dani z přidané hodnoty, ve znění pozdějších předpisů. Kupující je oprávněn před uplynutím lhůty splatnosti vrátit daňový doklad – fakturu, pokud neobsahuje požadované náležitosti nebo obsahuje nesprávné cenové údaje. Oprávněným vrácením daňového dokladu – faktury, přestává běžet původní lhůta splatnosti. Opravená nebo přepracovaná faktura bude opatřena novou lhůtou splatnosti. Zálohy kupující neposkytuje. Na daňovém dokladu musí být uvedeno: </w:t>
      </w:r>
      <w:r w:rsidR="00FD465A" w:rsidRPr="00B1509C">
        <w:rPr>
          <w:rFonts w:ascii="Times New Roman" w:hAnsi="Times New Roman" w:cs="Times New Roman"/>
          <w:b/>
          <w:sz w:val="24"/>
          <w:szCs w:val="24"/>
        </w:rPr>
        <w:t xml:space="preserve">Financováno z projektu „Implementace KAP JMK II“ s </w:t>
      </w:r>
      <w:proofErr w:type="spellStart"/>
      <w:r w:rsidR="00FD465A" w:rsidRPr="00B1509C">
        <w:rPr>
          <w:rFonts w:ascii="Times New Roman" w:hAnsi="Times New Roman" w:cs="Times New Roman"/>
          <w:b/>
          <w:sz w:val="24"/>
          <w:szCs w:val="24"/>
        </w:rPr>
        <w:t>reg</w:t>
      </w:r>
      <w:proofErr w:type="spellEnd"/>
      <w:r w:rsidR="00FD465A" w:rsidRPr="00B1509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FD465A" w:rsidRPr="00B1509C">
        <w:rPr>
          <w:rFonts w:ascii="Times New Roman" w:hAnsi="Times New Roman" w:cs="Times New Roman"/>
          <w:b/>
          <w:sz w:val="24"/>
          <w:szCs w:val="24"/>
        </w:rPr>
        <w:t>č.</w:t>
      </w:r>
      <w:proofErr w:type="gramEnd"/>
      <w:r w:rsidR="00FD465A" w:rsidRPr="00B1509C">
        <w:rPr>
          <w:rFonts w:ascii="Times New Roman" w:hAnsi="Times New Roman" w:cs="Times New Roman"/>
          <w:b/>
          <w:sz w:val="24"/>
          <w:szCs w:val="24"/>
        </w:rPr>
        <w:t xml:space="preserve"> CZ.02.3.68/0.0/0.0/19_078/0017177 v rámci Operačního programu Výzkum, Vývoj a Vzdělávání</w:t>
      </w:r>
      <w:r w:rsidR="00A04871" w:rsidRPr="00B1509C">
        <w:rPr>
          <w:rFonts w:ascii="Times New Roman" w:hAnsi="Times New Roman" w:cs="Times New Roman"/>
          <w:b/>
          <w:sz w:val="24"/>
          <w:szCs w:val="24"/>
        </w:rPr>
        <w:t>.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3E1" w:rsidRPr="004A2BEA" w:rsidRDefault="00D743E1" w:rsidP="00D743E1">
      <w:pPr>
        <w:pStyle w:val="Odstavecseseznamem"/>
        <w:numPr>
          <w:ilvl w:val="0"/>
          <w:numId w:val="2"/>
        </w:numPr>
        <w:ind w:left="142" w:firstLine="65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Prodávající prohlašuje, že </w:t>
      </w:r>
      <w:r w:rsidR="00FD465A" w:rsidRPr="004A2BEA">
        <w:rPr>
          <w:rFonts w:ascii="Times New Roman" w:hAnsi="Times New Roman" w:cs="Times New Roman"/>
          <w:sz w:val="24"/>
          <w:szCs w:val="24"/>
        </w:rPr>
        <w:t>nemá v úmyslu nezaplatit daň z</w:t>
      </w:r>
      <w:r w:rsidRPr="004A2BEA">
        <w:rPr>
          <w:rFonts w:ascii="Times New Roman" w:hAnsi="Times New Roman" w:cs="Times New Roman"/>
          <w:sz w:val="24"/>
          <w:szCs w:val="24"/>
        </w:rPr>
        <w:t xml:space="preserve"> přidané hodnoty u zdanitelného </w:t>
      </w:r>
      <w:r w:rsidR="00FD465A" w:rsidRPr="004A2BEA">
        <w:rPr>
          <w:rFonts w:ascii="Times New Roman" w:hAnsi="Times New Roman" w:cs="Times New Roman"/>
          <w:sz w:val="24"/>
          <w:szCs w:val="24"/>
        </w:rPr>
        <w:t>plnění podle t</w:t>
      </w:r>
      <w:r w:rsidRPr="004A2BEA">
        <w:rPr>
          <w:rFonts w:ascii="Times New Roman" w:hAnsi="Times New Roman" w:cs="Times New Roman"/>
          <w:sz w:val="24"/>
          <w:szCs w:val="24"/>
        </w:rPr>
        <w:t xml:space="preserve">éto smlouvy (dále jen „daň“), </w:t>
      </w:r>
      <w:r w:rsidR="00FD465A" w:rsidRPr="004A2BEA">
        <w:rPr>
          <w:rFonts w:ascii="Times New Roman" w:hAnsi="Times New Roman" w:cs="Times New Roman"/>
          <w:sz w:val="24"/>
          <w:szCs w:val="24"/>
        </w:rPr>
        <w:t>nejsou mu známy skutečnosti nasvědčující tomu, že se dostane do postavení, kdy nemůže daň zaplatit a ani se ke dni podpisu této smlouvy v takovém postavení nenachází</w:t>
      </w:r>
      <w:r w:rsidRPr="004A2BEA">
        <w:rPr>
          <w:rFonts w:ascii="Times New Roman" w:hAnsi="Times New Roman" w:cs="Times New Roman"/>
          <w:sz w:val="24"/>
          <w:szCs w:val="24"/>
        </w:rPr>
        <w:t xml:space="preserve">, </w:t>
      </w:r>
      <w:r w:rsidR="00FD465A" w:rsidRPr="004A2BEA">
        <w:rPr>
          <w:rFonts w:ascii="Times New Roman" w:hAnsi="Times New Roman" w:cs="Times New Roman"/>
          <w:sz w:val="24"/>
          <w:szCs w:val="24"/>
        </w:rPr>
        <w:t xml:space="preserve">nezkrátí daň nebo nevyláká daňovou výhodu. </w:t>
      </w:r>
    </w:p>
    <w:p w:rsidR="00D743E1" w:rsidRDefault="00D743E1" w:rsidP="00A0487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Pr="00D743E1" w:rsidRDefault="00FD465A" w:rsidP="00D743E1">
      <w:pPr>
        <w:pStyle w:val="Nadpis2"/>
        <w:jc w:val="center"/>
        <w:rPr>
          <w:rFonts w:ascii="Times New Roman" w:hAnsi="Times New Roman" w:cs="Times New Roman"/>
          <w:b/>
          <w:color w:val="auto"/>
        </w:rPr>
      </w:pPr>
      <w:r w:rsidRPr="00D743E1">
        <w:rPr>
          <w:rFonts w:ascii="Times New Roman" w:hAnsi="Times New Roman" w:cs="Times New Roman"/>
          <w:b/>
          <w:color w:val="auto"/>
        </w:rPr>
        <w:t>Práva z vadného plnění, záruka za jakost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Právo kupujícího z vadného plnění zakládá vada, kterou má věc při přechodu nebezpečí na kupujícího, byť se projeví až později. Právo kupujícího založí i později vzniklá vada, kterou prodávající způsobil porušením své povinnosti. Povinnosti prodávajícího ze záruky tím nejsou dotčeny.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Prodávající poskytuje na předmět koupě dle této smlouvy a jeho součásti a doplňky záruky za jakost.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lastRenderedPageBreak/>
        <w:t xml:space="preserve">3. Práva z vadného plnění a ze záruky za jakost, lze uplatnit písemně u prodávajícího nebo ústně v sídle společnosti, přičemž kupující musí prodávajícího o této skutečnosti ihned informovat.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Prodávající je povinen odstranit vady z vadného plnění a ty, na něž se vztahuje záruka (dále také jen „vady“), a to nejpozději do 10 dnů ode dne doručení písemného oznámení o vadách. Za odstranění vady, se považuje stav, kdy je předmět dodávky bez vady předáno kupujícímu. </w:t>
      </w:r>
    </w:p>
    <w:p w:rsidR="00D743E1" w:rsidRDefault="00D743E1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Default="00D743E1" w:rsidP="00D743E1">
      <w:pPr>
        <w:pStyle w:val="Odstavecseseznamem"/>
        <w:ind w:left="142"/>
        <w:jc w:val="center"/>
        <w:rPr>
          <w:rStyle w:val="Nadpis2Char"/>
          <w:rFonts w:ascii="Times New Roman" w:hAnsi="Times New Roman" w:cs="Times New Roman"/>
          <w:b/>
          <w:color w:val="auto"/>
        </w:rPr>
      </w:pPr>
    </w:p>
    <w:p w:rsidR="00D743E1" w:rsidRPr="00D743E1" w:rsidRDefault="00FD465A" w:rsidP="00D743E1">
      <w:pPr>
        <w:pStyle w:val="Odstavecseseznamem"/>
        <w:spacing w:after="0"/>
        <w:ind w:left="142"/>
        <w:jc w:val="center"/>
        <w:rPr>
          <w:rFonts w:ascii="Times New Roman" w:eastAsiaTheme="majorEastAsia" w:hAnsi="Times New Roman" w:cs="Times New Roman"/>
          <w:b/>
          <w:sz w:val="26"/>
          <w:szCs w:val="26"/>
        </w:rPr>
      </w:pPr>
      <w:r w:rsidRPr="00D743E1">
        <w:rPr>
          <w:rStyle w:val="Nadpis2Char"/>
          <w:rFonts w:ascii="Times New Roman" w:hAnsi="Times New Roman" w:cs="Times New Roman"/>
          <w:b/>
          <w:color w:val="auto"/>
        </w:rPr>
        <w:t>Sankce, odstoupení od smlouvy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Bude-li kupující v prodlení s úhradou kupní ceny, je prodávající oprávněn účtovat kupujícímu smluvní úrok z prodlení 0,05 % dlužné částky za každý jednotlivý den prodlení po termínu splatnosti kupní ceny uvedené na faktuře až do doby zaplacení dlužné částky.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Nesplní-li prodávající svůj závazek řádně a včas odevzdat předmět koupě dle této smlouvy, je kupující oprávněn požadovat po prodávajícím zaplacení smluvní pokuty ve výši 0,05 % ze sjednané ceny předmětu koupě dle této smlouvy za každý započatý den prodlení, až do řádného odevzdání předmětu koupě a prodávající je povinen takto požadovanou smluvní pokutu zaplatit.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3. Nesplní-li prodávající v dohodnutém termínu svůj závazek odstranit řádně uplatněné vady, je kupující oprávněn požadovat na prodávajícím zaplacení smluvní pokuty ve výši 0,05 % ze sjednané kupní ceny předmětu koupě za každý započatý den prodlení až do jejich úplného odstranění a prodávající se zavazuje takto požadovanou smluvní pokutu kupujícímu zaplatit.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Smluvní pokuty a úroky z prodlení podle tohoto článku jsou splatné do 30 dnů ode dne, kdy povinná strana obdrží od strany oprávněné písemnou výzvu k zaplacení smluvní pokuty nebo úroku z prodlení, která bude obsahovat jejich vyčíslení.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5. Zaplacením smluvních pokut dle této smlouvy není dotčeno právo kupujícího na náhradu škody vzniklé mu v příčinné souvislosti s jednáním, nejednáním či opomenutím prodávajícího.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6. Tuto smlouvu lze ukončit dohodou smluvních stran. Dohoda o ukončení smluvního vztahu musí být písemná, jinak je neplatná. Za písemnou formu se v tomto případě nepovažuje emailová zpráva. 7. Od této smlouvy lze odstoupit v případě podstatného porušení povinností jednou smluvní stranou, jestliže je takové porušení povinnosti označeno za podstatné touto smlouvou nebo zákonem. Odstoupení je účinné dnem doručení písemného oznámení o odstoupení druhé smluvní straně. V pochybnostech se má za to, že písemné oznámení odeslané s využitím provozovatele poštovních služeb, bylo doručeno třetí pracovní den po jeho odeslání některou ze smluvních stran, byla-li však odeslána na adresu v jiného státu, pak patnáctý pracovní den po odeslání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8. Smluvní strany se dohodly, že za podstatné porušení této smlouvy ze strany prodávajícího považují zejména: - odevzdání předmětu koupě dle této smlouvy, u něhož se opakovaně (více než jednou) vyskytne stejná vada nebo u něhož se i jen jednorázově vyskytne v průběhu záruční doby více než 5 různých vad, - prodlení prodávajícího s odevzdáním předmětu koupě delší než 10 kalendářních dnů.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9. Odstoupením od této smlouvy nejsou dotčena ustanovení týkající se smluvních pokut, úroků z prodlení a ustanovení týkající se těch práv a povinností, z jejichž povahy vyplývá, že mají trvat i po odstoupení.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lastRenderedPageBreak/>
        <w:t xml:space="preserve">10. Objednatel může od smlouvy odstoupit částečně, a to ohledně těch částí plnění, kterých se důvod odstoupení týká. </w:t>
      </w:r>
    </w:p>
    <w:p w:rsidR="00D743E1" w:rsidRDefault="00D743E1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</w:rPr>
      </w:pPr>
    </w:p>
    <w:p w:rsidR="00D743E1" w:rsidRPr="00D743E1" w:rsidRDefault="00FD465A" w:rsidP="00D743E1">
      <w:pPr>
        <w:pStyle w:val="Odstavecseseznamem"/>
        <w:ind w:left="142"/>
        <w:jc w:val="center"/>
        <w:rPr>
          <w:rFonts w:ascii="Times New Roman" w:hAnsi="Times New Roman" w:cs="Times New Roman"/>
          <w:b/>
        </w:rPr>
      </w:pPr>
      <w:r w:rsidRPr="00D743E1">
        <w:rPr>
          <w:rStyle w:val="Nadpis2Char"/>
          <w:rFonts w:ascii="Times New Roman" w:hAnsi="Times New Roman" w:cs="Times New Roman"/>
          <w:b/>
          <w:color w:val="auto"/>
        </w:rPr>
        <w:t>Ostatní ujednání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1. Práva vzniklá z této smlouvy nesmí být postoupena bez předchozího písemného souhlasu druhé smluvní strany. Za písemnou formu se v tomto případě nepovažuje e-mailová zpráva. Prodávající přebírá podle </w:t>
      </w:r>
      <w:proofErr w:type="spellStart"/>
      <w:r w:rsidRPr="004A2BEA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4A2BEA">
        <w:rPr>
          <w:rFonts w:ascii="Times New Roman" w:hAnsi="Times New Roman" w:cs="Times New Roman"/>
          <w:sz w:val="24"/>
          <w:szCs w:val="24"/>
        </w:rPr>
        <w:t xml:space="preserve">. § 1765 občanského zákoníku riziko změny okolností, zejména v souvislosti s měnovými výkyvy a výkyvy cen.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2. Vztahuje-li se důvod neplatnosti jen na některé ustanovení této smlouvy, je neplatným pouze toto ustanovení, pokud z jeho povahy nebo obsahu anebo z okolností, za nichž bylo sjednáno, nevyplývá, že jej nelze oddělit od ostatního obsahu této smlouvy.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3. Vzhledem k veřejnoprávnímu charakteru kupujícího prodávající výslovně souhlasí se zveřejněním smluvních podmínek obsažených v této smlouvě v rozsahu a za podmínek vyplývajících z příslušných právních předpisů (zejména zákonem č. 106/1999 Sb., o svobodném přístupu k informacím, v platném znění).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4. Prodávající prohlašuje, že neporušuje etické principy, principy společenské odpovědnosti ani základní lidská práva.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5. Pro řešení sporů smluvních stran z této smlouvy sjednávají smluvní strany ve smyslu § 89a zákona č. 99/1963 Sb., občanský soudní řád, ve znění pozdějších předpisů, účinného v době uzavření této smlouvy místní příslušnost věcně příslušného soudu v Brně.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6. Smlouva je vyhotovena ve dvou stejnopisech, z nichž každý má platnost originálu. Jedno vyhotovení smlouvy obdrží kupující, jedno vyhotovení obdrží prodávající.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7. Smlouvu je možno měnit pouze na základě dohody smluvních stran formou písemných číslovaných dodatků podepsaných oběma smluvními stranami. </w:t>
      </w:r>
    </w:p>
    <w:p w:rsidR="00D743E1" w:rsidRPr="004A2BEA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 xml:space="preserve">8. Smlouva nabývá platnosti dnem jejího podpisu smluvní stranou, která přijala nabídku – návrh na uzavření smlouvy. Smlouva nabývá účinnosti dnem, kdy je oboustranně podepsaná smlouva smluvní straně, která podala nabídku – návrh na uzavření smlouvy, doručena. </w:t>
      </w:r>
    </w:p>
    <w:p w:rsidR="0047278D" w:rsidRDefault="00FD465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 w:rsidRPr="004A2BEA">
        <w:rPr>
          <w:rFonts w:ascii="Times New Roman" w:hAnsi="Times New Roman" w:cs="Times New Roman"/>
          <w:sz w:val="24"/>
          <w:szCs w:val="24"/>
        </w:rPr>
        <w:t>9. Smluvní strany se s obsahem smlouvy seznámily a souhlasí s ním.</w:t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644F1A" w:rsidRDefault="00644F1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644F1A" w:rsidRDefault="00644F1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Ve Znojmě </w:t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Dne ………..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</w:p>
    <w:p w:rsid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:rsidR="004A2BEA" w:rsidRPr="004A2BEA" w:rsidRDefault="004A2BEA" w:rsidP="00D743E1">
      <w:pPr>
        <w:pStyle w:val="Odstavecseseznamem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Prodávající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Ing. Josef Brouček – ředitel školy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4A2BEA" w:rsidRPr="004A2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F1D"/>
    <w:multiLevelType w:val="hybridMultilevel"/>
    <w:tmpl w:val="835E47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288"/>
    <w:multiLevelType w:val="hybridMultilevel"/>
    <w:tmpl w:val="CB261D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90B75"/>
    <w:multiLevelType w:val="hybridMultilevel"/>
    <w:tmpl w:val="6DE4614E"/>
    <w:lvl w:ilvl="0" w:tplc="82AA25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5F0FED"/>
    <w:multiLevelType w:val="hybridMultilevel"/>
    <w:tmpl w:val="C46E4244"/>
    <w:lvl w:ilvl="0" w:tplc="BFB40C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A9D396B"/>
    <w:multiLevelType w:val="hybridMultilevel"/>
    <w:tmpl w:val="59600F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6A3E"/>
    <w:multiLevelType w:val="hybridMultilevel"/>
    <w:tmpl w:val="3B9A16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5A"/>
    <w:rsid w:val="0047278D"/>
    <w:rsid w:val="004A2BEA"/>
    <w:rsid w:val="0063604D"/>
    <w:rsid w:val="00644F1A"/>
    <w:rsid w:val="00A04871"/>
    <w:rsid w:val="00B1509C"/>
    <w:rsid w:val="00D743E1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E5899-7C36-4C55-BDD5-0C92DFAB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46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46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D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D46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D46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D465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D465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6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0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os-znojm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1323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2022-04-26T07:38:00Z</cp:lastPrinted>
  <dcterms:created xsi:type="dcterms:W3CDTF">2022-04-24T16:29:00Z</dcterms:created>
  <dcterms:modified xsi:type="dcterms:W3CDTF">2022-04-26T07:38:00Z</dcterms:modified>
</cp:coreProperties>
</file>