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D9F44D" w14:textId="7E8ABDD7" w:rsidR="00F33811" w:rsidRPr="003E6AB1" w:rsidRDefault="00781DE3" w:rsidP="003E6AB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</w:pPr>
      <w:bookmarkStart w:id="0" w:name="_Hlk96284431"/>
      <w:r w:rsidRPr="003E6AB1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Kritéria hodnocení písemné práce z anglického jazyka pro školní rok</w:t>
      </w:r>
      <w:r w:rsidR="00F33811" w:rsidRPr="003E6AB1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 </w:t>
      </w:r>
      <w:r w:rsidR="00CE4636" w:rsidRPr="003E6AB1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202</w:t>
      </w:r>
      <w:r w:rsidR="00121B24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6</w:t>
      </w:r>
      <w:r w:rsidR="00CE4636" w:rsidRPr="003E6AB1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/202</w:t>
      </w:r>
      <w:r w:rsidR="00121B24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>7</w:t>
      </w:r>
    </w:p>
    <w:p w14:paraId="426B03C2" w14:textId="6160CC30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bookmarkEnd w:id="0"/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Písemná práce se skládá ze dvou částí. 1. část o délce 1</w:t>
      </w:r>
      <w:r w:rsidR="004336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0-150 slov a 2. část o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délce </w:t>
      </w:r>
      <w:r w:rsidR="00121B24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             </w:t>
      </w:r>
      <w:r w:rsidR="0043366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70-80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slov.</w:t>
      </w:r>
    </w:p>
    <w:p w14:paraId="1E7BF53B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Hodnocení první části:</w:t>
      </w:r>
    </w:p>
    <w:p w14:paraId="147BA46A" w14:textId="09C1AC94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 A  Zpracování zadání</w:t>
      </w:r>
    </w:p>
    <w:p w14:paraId="665F3106" w14:textId="087BA04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dodržena. Všechny body zadání jsou jasně </w:t>
      </w:r>
      <w:r w:rsid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srozumitelně zmíněny. Délka textu odpovídá požadovanému rozsahu. </w:t>
      </w:r>
    </w:p>
    <w:p w14:paraId="6CE8AE0F" w14:textId="089A3A7A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většinou dodržena. Většina bodů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zadání je jasně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zmíněna. Délka textu ne zcela odpovídá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požadovanému rozsahu (text je o 1 interval kratší/delší). </w:t>
      </w:r>
    </w:p>
    <w:p w14:paraId="356A7175" w14:textId="46A54F9E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 bod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Požadovaná charakteristika textu není ve větší míře dodržena. Většina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bodů zadání není jasně a srozumitelně zmíněna. Délka textu ve větší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neodpovídá požadovanému rozsahu (text je o 2 intervaly kratší/delší). </w:t>
      </w:r>
    </w:p>
    <w:p w14:paraId="4F8F60A8" w14:textId="500A7EC2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dodržena. Body zadání nejsou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jasně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zmíněny. Délka textu neodpovídá požadovanému rozsahu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(text je o 3 a více intervalů kratší). </w:t>
      </w:r>
    </w:p>
    <w:p w14:paraId="4A7BEDFD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 B  Obsah</w:t>
      </w:r>
    </w:p>
    <w:p w14:paraId="0F65DE67" w14:textId="10911029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Body</w:t>
      </w:r>
      <w:proofErr w:type="spellEnd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zadání jsou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podrobnosti. V textu je jasně vysvětlena podstata myšlenky nebo problému. Text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neobsahuje nadbytečné /irelevantní informace a myšlenky.</w:t>
      </w:r>
    </w:p>
    <w:p w14:paraId="6AE400C3" w14:textId="4BF9222A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proofErr w:type="spellStart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Body</w:t>
      </w:r>
      <w:proofErr w:type="spellEnd"/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zadání jsou většinou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podrobnosti.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 textu je většinou jasně vysvětlena podstata myšlenky nebo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problému. Text ojediněle obsahuje </w:t>
      </w:r>
    </w:p>
    <w:p w14:paraId="53283957" w14:textId="38B09F82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nadbytečné/irelevantní informace 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myšlenky.</w:t>
      </w:r>
    </w:p>
    <w:p w14:paraId="09D7763E" w14:textId="7F166687" w:rsidR="00F3381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Body zadání jsou ojediněle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podrobnosti.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 textu není ve větší míře jasně vysvětlena podstata myšlenky nebo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problému. Text ve větší míře obsahuje nadbytečné/irelevantní informace 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myšlenky.</w:t>
      </w:r>
    </w:p>
    <w:p w14:paraId="726F6FCF" w14:textId="75DB4ED4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Body zadání nejsou rozpracovány vhodně a v odpovídající míře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podrobnosti. </w:t>
      </w:r>
    </w:p>
    <w:p w14:paraId="38214991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01012C5" w14:textId="77777777" w:rsidR="00D84F94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II. A  Organizace koheze textu</w:t>
      </w:r>
    </w:p>
    <w:p w14:paraId="33ACFA44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09CF5C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souvislý, vhodně členěný a organizovaný.</w:t>
      </w:r>
    </w:p>
    <w:p w14:paraId="2964A8EE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většinou souvislý, vhodně členěný a organizovaný.</w:t>
      </w:r>
    </w:p>
    <w:p w14:paraId="15B18842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1 bod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Text není ve větší míře souvislý, členěný a organizovaný.</w:t>
      </w:r>
    </w:p>
    <w:p w14:paraId="56C4FEA1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souvislý, vhodně členěný a organizovaný.</w:t>
      </w:r>
    </w:p>
    <w:p w14:paraId="5E69383C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59F3629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II. B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Prostředky textové návaznosti</w:t>
      </w:r>
    </w:p>
    <w:p w14:paraId="47ED66A3" w14:textId="77777777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0CDB02A" w14:textId="77777777" w:rsidR="005434EC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PTN (prostředky textové návaznosti). Nebrání porozumění, rozsah je široký. PTN jsou </w:t>
      </w:r>
    </w:p>
    <w:p w14:paraId="79874757" w14:textId="4A7A4C4B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správně.</w:t>
      </w:r>
    </w:p>
    <w:p w14:paraId="55C8C36C" w14:textId="3CCD9149" w:rsidR="00E16AEE" w:rsidRPr="00781DE3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PTN v malé míře brání porozumění textu, rozsah je většinou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široký, PTN jsou většinou použity správně.</w:t>
      </w:r>
    </w:p>
    <w:p w14:paraId="11FDF8F4" w14:textId="703EE0E6" w:rsidR="00E16AEE" w:rsidRPr="008F163A" w:rsidRDefault="00E16AEE" w:rsidP="00E16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PTN ve větší míře brání porozumění textu, rozsah PTN je ve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větší míře omezený. PTN nejsou ve větší míře použity správně.</w:t>
      </w:r>
    </w:p>
    <w:p w14:paraId="108D69C8" w14:textId="77777777" w:rsidR="003E6AB1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PTN jsou použity nevhodně nebo v nedostatečném rozsahu.</w:t>
      </w:r>
    </w:p>
    <w:p w14:paraId="7515D67D" w14:textId="1C1FD794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A  </w:t>
      </w:r>
      <w:r w:rsidR="00E16AEE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Slovní zásoba a pravopis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přesnost</w:t>
      </w:r>
    </w:p>
    <w:p w14:paraId="61D2774A" w14:textId="632D428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nebrání porozumění textu. Slovní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zásoba a pravopis jsou téměř vždy použity správně.</w:t>
      </w:r>
    </w:p>
    <w:p w14:paraId="623731B7" w14:textId="53C1E70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většinou nebrání porozumění textu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a pravopis jsou většinou použity správně. Text je o 1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interval kratší.</w:t>
      </w:r>
    </w:p>
    <w:p w14:paraId="7A7B1F88" w14:textId="07CB63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ve větší míře brání porozumění textu</w:t>
      </w: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a pravopis nejsou ve větší míře použity správně. Text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je o 2 intervaly kratší.</w:t>
      </w:r>
    </w:p>
    <w:p w14:paraId="60758D61" w14:textId="2688341B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brání porozumění většině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Slovní zásoba 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pravopis jsou ve většině textu použity nesprávně.</w:t>
      </w:r>
    </w:p>
    <w:p w14:paraId="18BDAE83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B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 Slovní zásoba a pravopis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rozsah</w:t>
      </w:r>
    </w:p>
    <w:p w14:paraId="3FDC9D20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široká</w:t>
      </w:r>
    </w:p>
    <w:p w14:paraId="0D849DAF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většinou široká</w:t>
      </w:r>
    </w:p>
    <w:p w14:paraId="33A1F9DF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ve větší míře omezená</w:t>
      </w:r>
    </w:p>
    <w:p w14:paraId="67FBBBCC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Slovní zásoba je omezena nebo v nedostatečném rozsahu</w:t>
      </w:r>
    </w:p>
    <w:p w14:paraId="3F606E81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A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 prostředky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přesnost</w:t>
      </w:r>
    </w:p>
    <w:p w14:paraId="717C2C31" w14:textId="555E5D84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</w:t>
      </w:r>
      <w:r w:rsidR="00D84F94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nebrání porozumění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 jsou téměř vždy použity správně.</w:t>
      </w:r>
    </w:p>
    <w:p w14:paraId="43B85221" w14:textId="6E6DC085" w:rsidR="00781DE3" w:rsidRP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většinou nebrání porozumění textu /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Mluvnické prostředky jsou většinou použity správně. Text je o 1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interval kratší.</w:t>
      </w:r>
    </w:p>
    <w:p w14:paraId="11339F6C" w14:textId="79092E5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ve větší míře brání porozumění textu /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Mluvnické prostředky nejsou ve větší míře použity správně. Text je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o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2 intervaly kratší.</w:t>
      </w:r>
    </w:p>
    <w:p w14:paraId="0477A723" w14:textId="26B6509E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brání porozumění většině textu.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 jsou ve většině textu použity nesprávně.</w:t>
      </w:r>
    </w:p>
    <w:p w14:paraId="7D53A654" w14:textId="77777777" w:rsidR="00E16AEE" w:rsidRPr="008F163A" w:rsidRDefault="00E16AEE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1A59C02" w14:textId="77777777" w:rsidR="00781DE3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. B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 prostředky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, rozsah</w:t>
      </w:r>
    </w:p>
    <w:p w14:paraId="095ECE4C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široký.</w:t>
      </w:r>
    </w:p>
    <w:p w14:paraId="151CFDB9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většinou široký.</w:t>
      </w:r>
    </w:p>
    <w:p w14:paraId="143E59F5" w14:textId="7777777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ve větší míře omezený.</w:t>
      </w:r>
    </w:p>
    <w:p w14:paraId="370DC4E0" w14:textId="50850DC5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Rozsah mluvnických prostředků je omezen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ý /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mluvnické prostředky</w:t>
      </w:r>
      <w:r w:rsidR="00F3381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jsou              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 nedostatečném rozsahu.</w:t>
      </w:r>
    </w:p>
    <w:p w14:paraId="26469A0C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AE19F9A" w14:textId="1424DA06" w:rsidR="00781DE3" w:rsidRPr="003E6AB1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Hodnocení druhé části</w:t>
      </w:r>
    </w:p>
    <w:p w14:paraId="2CB4B1AF" w14:textId="777777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I. Zpracování zadání, obsah</w:t>
      </w:r>
    </w:p>
    <w:p w14:paraId="2B115F24" w14:textId="13C7F256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dodržena. Body zadání jsou jasně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606581"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srozumitelně zmíněny. Body zadání jsou rozpracovány vhodně a v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odpovídající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míře podrobnosti. Délka textu odpovídá požadovanému rozsahu. </w:t>
      </w:r>
    </w:p>
    <w:p w14:paraId="547BB661" w14:textId="36D33297" w:rsidR="00781DE3" w:rsidRP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je většinou dodržena. Většina bodů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zadání je jasně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zmíněna. Body zadání jsou většinou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rozpracovány vhodně a v odpovídající míře podrobnosti. Délka textu ne zcela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odpovídá požadovanému rozsahu (text je o 1 interval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kratší/delší). </w:t>
      </w: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ve větší míře dodržena. Většina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bodů zadání není jasně a srozumitelně zmíněna. Body zadání jsou jen ojediněle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rozpracovány vhodně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v odpovídající míře podrobnosti Délka textu ve větší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míře neodpovídá požadovanému rozsahu (text je o 2 intervaly kratší/delší). </w:t>
      </w:r>
    </w:p>
    <w:p w14:paraId="291079F6" w14:textId="3175F515" w:rsidR="00E16AEE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Požadovaná charakteristika textu není dodržena. Body zadání nejsou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jasně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a srozumitelně zmíněny. Délka textu neodpovídá požadovanému rozsahu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(text je o 3 a více intervalů kratší). </w:t>
      </w:r>
    </w:p>
    <w:p w14:paraId="78239A38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8E05DF8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II. Organizace a kohese textu</w:t>
      </w:r>
    </w:p>
    <w:p w14:paraId="22819DE1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61928FB6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souvislý, vhodně členěný a organizovaný. PTN jsou použity správně.</w:t>
      </w:r>
    </w:p>
    <w:p w14:paraId="4EA02430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je většinou souvislý, vhodně členěný a organizovaný. Chyby v PTN v malé míře brání porozumění textu, rozsah je většinou široký, PTN jsou většinou použity správně.</w:t>
      </w:r>
    </w:p>
    <w:p w14:paraId="709934EE" w14:textId="77777777" w:rsidR="00606581" w:rsidRPr="00781DE3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ve větší míře souvislý, členěný a organizovaný. Chyby v PTN ve větší míře brání porozumění textu, rozsah PTN je ve větší míře omezený. PTN nejsou ve větší míře použity správně.</w:t>
      </w:r>
    </w:p>
    <w:p w14:paraId="40907317" w14:textId="77777777" w:rsidR="00606581" w:rsidRPr="008F163A" w:rsidRDefault="00606581" w:rsidP="00606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Text není souvislý, vhodně členěný a organizovaný. PTN jsou použity nevhodně nebo v nedostatečném rozsahu.</w:t>
      </w:r>
    </w:p>
    <w:p w14:paraId="009C111A" w14:textId="77777777" w:rsidR="00606581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725F432" w14:textId="4814E028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II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 </w:t>
      </w:r>
      <w:r w:rsidR="00606581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Slovní zásoba a pravopis</w:t>
      </w:r>
    </w:p>
    <w:p w14:paraId="1615F184" w14:textId="58DAF600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nebrání porozumění textu. Slovní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zásoba je široká. Slovní zásoba a pravopis jsou téměř vždy použity správně.</w:t>
      </w:r>
    </w:p>
    <w:p w14:paraId="62DF1624" w14:textId="64A77027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většinou nebrání porozumění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je většinou široká. Slovní zásoba a pravopis jsou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většinou použity správně. Text je o 1 interval kratší.</w:t>
      </w:r>
    </w:p>
    <w:p w14:paraId="23613DF8" w14:textId="55D2B471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ve větší míře brání porozumění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/ části textu. Slovní zásoba je větší míře omezena. Slovní zásoba a pravopis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nejsou ve větší míře použity správně. Text je o 2 intervaly kratší.</w:t>
      </w:r>
    </w:p>
    <w:p w14:paraId="6493133B" w14:textId="3CA35D77" w:rsidR="00781DE3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ve slovní zásobě a pravopise brání porozumění většině textu.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Slovní zásoba je omezena. Slovní zásoba a pravopis jsou ve většině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nesprávně.</w:t>
      </w:r>
    </w:p>
    <w:p w14:paraId="7955AADA" w14:textId="77777777" w:rsidR="00D84F94" w:rsidRPr="008F163A" w:rsidRDefault="00D84F94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886707" w14:textId="63E83153" w:rsidR="00781DE3" w:rsidRPr="008F163A" w:rsidRDefault="00606581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IV</w:t>
      </w:r>
      <w:r w:rsidR="00781DE3"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. </w:t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Mluvnické prostředky</w:t>
      </w:r>
    </w:p>
    <w:p w14:paraId="19E55EDF" w14:textId="315B0909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781DE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nebrání porozumění textu. Rozsah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mluvnických prostředků je široký. Mluvnické prostředky jsou téměř vždy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použity správně.</w:t>
      </w:r>
    </w:p>
    <w:p w14:paraId="0F7556FF" w14:textId="308A0C8F" w:rsidR="00D84F94" w:rsidRPr="008F163A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 body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většinou nebrání porozumění textu /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Rozsah mluvnických prostředků je většinou široký. Mluvnické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prostředky jsou většinou použity správně. Text je o 1 interval kratší.</w:t>
      </w:r>
    </w:p>
    <w:p w14:paraId="1995D23F" w14:textId="30F88E5D" w:rsidR="005434EC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 bod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ve větší míře brání porozumění textu /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části textu. Rozsah mluvnických prostředků je ve větší míře omezený.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Mluvnické prostředky nejsou 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ve větší míře použity správně. Text je o 2 intervaly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kratší.</w:t>
      </w:r>
    </w:p>
    <w:p w14:paraId="23974124" w14:textId="311E32F4" w:rsidR="00781DE3" w:rsidRDefault="00781DE3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63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0 bodů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Chyby v mluvnických prostředcích brání porozumění většině textu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Rozsah mluvnických prostředků je omezený. Mluvnické prostředky jsou ve</w:t>
      </w:r>
      <w:r w:rsidR="005434E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63A">
        <w:rPr>
          <w:rFonts w:ascii="Times New Roman" w:eastAsia="Times New Roman" w:hAnsi="Times New Roman" w:cs="Times New Roman"/>
          <w:sz w:val="24"/>
          <w:szCs w:val="24"/>
          <w:lang w:eastAsia="cs-CZ"/>
        </w:rPr>
        <w:t>většině textu použity nesprávně.</w:t>
      </w:r>
    </w:p>
    <w:p w14:paraId="3BE7115F" w14:textId="12FCFD5D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9082D3" w14:textId="2C3DD75D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63C3B9F" w14:textId="10458403" w:rsidR="008B56B3" w:rsidRDefault="008B56B3" w:rsidP="008B56B3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Maximální počet bodů je 36.</w:t>
      </w:r>
    </w:p>
    <w:p w14:paraId="5B7BC5E7" w14:textId="77777777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53D8740" w14:textId="647A812F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A7A167F" w14:textId="77777777" w:rsidR="000753E8" w:rsidRPr="00347480" w:rsidRDefault="000753E8" w:rsidP="000753E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1" w:name="_Hlk96288344"/>
      <w:r w:rsidRPr="00347480">
        <w:rPr>
          <w:rFonts w:ascii="Times New Roman" w:eastAsia="Times New Roman" w:hAnsi="Times New Roman" w:cs="Times New Roman"/>
          <w:sz w:val="24"/>
          <w:szCs w:val="24"/>
          <w:lang w:eastAsia="cs-CZ"/>
        </w:rPr>
        <w:t>Tabulka hodnocení</w:t>
      </w:r>
    </w:p>
    <w:p w14:paraId="38BDEDD7" w14:textId="77777777" w:rsidR="000753E8" w:rsidRPr="00347480" w:rsidRDefault="000753E8" w:rsidP="000753E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08"/>
        <w:gridCol w:w="1507"/>
        <w:gridCol w:w="1509"/>
        <w:gridCol w:w="1505"/>
        <w:gridCol w:w="1510"/>
        <w:gridCol w:w="1523"/>
      </w:tblGrid>
      <w:tr w:rsidR="000753E8" w:rsidRPr="00347480" w14:paraId="5EF5A9B0" w14:textId="77777777" w:rsidTr="00CF45DC">
        <w:tc>
          <w:tcPr>
            <w:tcW w:w="1510" w:type="dxa"/>
          </w:tcPr>
          <w:p w14:paraId="695A1391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Stupeň prospěchu</w:t>
            </w:r>
          </w:p>
        </w:tc>
        <w:tc>
          <w:tcPr>
            <w:tcW w:w="1510" w:type="dxa"/>
          </w:tcPr>
          <w:p w14:paraId="3FAD7FF0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Výborný</w:t>
            </w:r>
          </w:p>
        </w:tc>
        <w:tc>
          <w:tcPr>
            <w:tcW w:w="1510" w:type="dxa"/>
          </w:tcPr>
          <w:p w14:paraId="7E11E0FE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Chvalitebný</w:t>
            </w:r>
          </w:p>
        </w:tc>
        <w:tc>
          <w:tcPr>
            <w:tcW w:w="1510" w:type="dxa"/>
          </w:tcPr>
          <w:p w14:paraId="0EF16311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Dobrý</w:t>
            </w:r>
          </w:p>
        </w:tc>
        <w:tc>
          <w:tcPr>
            <w:tcW w:w="1511" w:type="dxa"/>
          </w:tcPr>
          <w:p w14:paraId="5D724124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Dostatečný</w:t>
            </w:r>
          </w:p>
        </w:tc>
        <w:tc>
          <w:tcPr>
            <w:tcW w:w="1511" w:type="dxa"/>
          </w:tcPr>
          <w:p w14:paraId="0339E43D" w14:textId="77777777" w:rsidR="000753E8" w:rsidRPr="00347480" w:rsidRDefault="000753E8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347480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Nedostatečný</w:t>
            </w:r>
          </w:p>
        </w:tc>
      </w:tr>
      <w:tr w:rsidR="000753E8" w:rsidRPr="00347480" w14:paraId="13993B0E" w14:textId="77777777" w:rsidTr="00CF45DC">
        <w:tc>
          <w:tcPr>
            <w:tcW w:w="1510" w:type="dxa"/>
          </w:tcPr>
          <w:p w14:paraId="117BA141" w14:textId="7F7B4168" w:rsidR="000753E8" w:rsidRPr="00347480" w:rsidRDefault="0044729C" w:rsidP="0044729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Bodová úspěšnost</w:t>
            </w:r>
          </w:p>
        </w:tc>
        <w:tc>
          <w:tcPr>
            <w:tcW w:w="1510" w:type="dxa"/>
          </w:tcPr>
          <w:p w14:paraId="4EE5FCB3" w14:textId="32E7F653" w:rsidR="000753E8" w:rsidRPr="00347480" w:rsidRDefault="0044729C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až 32</w:t>
            </w:r>
          </w:p>
        </w:tc>
        <w:tc>
          <w:tcPr>
            <w:tcW w:w="1510" w:type="dxa"/>
          </w:tcPr>
          <w:p w14:paraId="681C40CF" w14:textId="19EA94F6" w:rsidR="000753E8" w:rsidRPr="00347480" w:rsidRDefault="0044729C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až 27</w:t>
            </w:r>
          </w:p>
        </w:tc>
        <w:tc>
          <w:tcPr>
            <w:tcW w:w="1510" w:type="dxa"/>
          </w:tcPr>
          <w:p w14:paraId="1EEF209D" w14:textId="5AE9BDAE" w:rsidR="000753E8" w:rsidRPr="00347480" w:rsidRDefault="0044729C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až 21</w:t>
            </w:r>
          </w:p>
        </w:tc>
        <w:tc>
          <w:tcPr>
            <w:tcW w:w="1511" w:type="dxa"/>
          </w:tcPr>
          <w:p w14:paraId="56C2F196" w14:textId="5C782968" w:rsidR="000753E8" w:rsidRPr="00347480" w:rsidRDefault="0044729C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až 16</w:t>
            </w:r>
          </w:p>
        </w:tc>
        <w:tc>
          <w:tcPr>
            <w:tcW w:w="1511" w:type="dxa"/>
          </w:tcPr>
          <w:p w14:paraId="0FBAFD6F" w14:textId="1BA0C7B1" w:rsidR="000753E8" w:rsidRPr="00347480" w:rsidRDefault="0044729C" w:rsidP="00CF45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&lt;16</w:t>
            </w:r>
          </w:p>
        </w:tc>
      </w:tr>
    </w:tbl>
    <w:p w14:paraId="787B569C" w14:textId="77777777" w:rsidR="000753E8" w:rsidRDefault="000753E8" w:rsidP="000753E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bookmarkEnd w:id="1"/>
    <w:p w14:paraId="4ABAC73C" w14:textId="0F17C402" w:rsidR="000753E8" w:rsidRDefault="000753E8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5C1190A" w14:textId="1B8A89BB" w:rsidR="0044729C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Vypracovala: </w:t>
      </w:r>
      <w:r w:rsidR="00E22D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Mgr. </w:t>
      </w:r>
      <w:r w:rsidR="00A138CB">
        <w:rPr>
          <w:rFonts w:ascii="Times New Roman" w:eastAsia="Times New Roman" w:hAnsi="Times New Roman" w:cs="Times New Roman"/>
          <w:sz w:val="24"/>
          <w:szCs w:val="24"/>
          <w:lang w:eastAsia="cs-CZ"/>
        </w:rPr>
        <w:t>Lucie Ziková, Mgr. Nikol Palatková</w:t>
      </w:r>
    </w:p>
    <w:p w14:paraId="2CD28DC5" w14:textId="2495994E" w:rsidR="00A138CB" w:rsidRDefault="00A138CB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A271DE7" w14:textId="1B99EDEF" w:rsidR="00A138CB" w:rsidRDefault="00A138CB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Schválil: Ing. Libor Pelaj, ředitel školy</w:t>
      </w:r>
      <w:bookmarkStart w:id="2" w:name="_GoBack"/>
      <w:bookmarkEnd w:id="2"/>
    </w:p>
    <w:p w14:paraId="595E0CF3" w14:textId="0823BB05" w:rsidR="00106C3E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DCA6224" w14:textId="3823E92D" w:rsidR="00106C3E" w:rsidRDefault="00106C3E" w:rsidP="0044729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DC747E9" w14:textId="77777777" w:rsidR="0044729C" w:rsidRPr="00781DE3" w:rsidRDefault="0044729C" w:rsidP="00781DE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CAAC702" w14:textId="77777777" w:rsidR="0091770F" w:rsidRPr="00781DE3" w:rsidRDefault="0091770F">
      <w:pPr>
        <w:rPr>
          <w:rFonts w:ascii="Times New Roman" w:hAnsi="Times New Roman" w:cs="Times New Roman"/>
        </w:rPr>
      </w:pPr>
    </w:p>
    <w:sectPr w:rsidR="0091770F" w:rsidRPr="00781DE3" w:rsidSect="003E6AB1">
      <w:headerReference w:type="default" r:id="rId6"/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75B688" w14:textId="77777777" w:rsidR="00C20FB8" w:rsidRDefault="00C20FB8" w:rsidP="00A138CB">
      <w:pPr>
        <w:spacing w:after="0" w:line="240" w:lineRule="auto"/>
      </w:pPr>
      <w:r>
        <w:separator/>
      </w:r>
    </w:p>
  </w:endnote>
  <w:endnote w:type="continuationSeparator" w:id="0">
    <w:p w14:paraId="1F641B2F" w14:textId="77777777" w:rsidR="00C20FB8" w:rsidRDefault="00C20FB8" w:rsidP="00A1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8DC92A" w14:textId="77777777" w:rsidR="00C20FB8" w:rsidRDefault="00C20FB8" w:rsidP="00A138CB">
      <w:pPr>
        <w:spacing w:after="0" w:line="240" w:lineRule="auto"/>
      </w:pPr>
      <w:r>
        <w:separator/>
      </w:r>
    </w:p>
  </w:footnote>
  <w:footnote w:type="continuationSeparator" w:id="0">
    <w:p w14:paraId="4206BE10" w14:textId="77777777" w:rsidR="00C20FB8" w:rsidRDefault="00C20FB8" w:rsidP="00A1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FDAEE1" w14:textId="77777777" w:rsidR="00A138CB" w:rsidRDefault="00A138CB" w:rsidP="00A138CB">
    <w:pPr>
      <w:pStyle w:val="Zhlav"/>
      <w:rPr>
        <w:b/>
      </w:rPr>
    </w:pPr>
  </w:p>
  <w:p w14:paraId="5A2AEACB" w14:textId="77777777" w:rsidR="00A138CB" w:rsidRDefault="00A138CB" w:rsidP="00A138CB">
    <w:pPr>
      <w:pStyle w:val="Zhlav"/>
      <w:rPr>
        <w:b/>
      </w:rPr>
    </w:pPr>
  </w:p>
  <w:p w14:paraId="3B7E4DBB" w14:textId="3EA5823B" w:rsidR="00A138CB" w:rsidRDefault="00A138CB" w:rsidP="00A138CB">
    <w:pPr>
      <w:pStyle w:val="Zhlav"/>
      <w:ind w:firstLine="708"/>
      <w:jc w:val="center"/>
      <w:rPr>
        <w:rFonts w:ascii="Times New Roman" w:hAnsi="Times New Roman" w:cs="Times New Roman"/>
        <w:sz w:val="24"/>
      </w:rPr>
    </w:pPr>
    <w:r w:rsidRPr="000A51EE">
      <w:rPr>
        <w:rFonts w:ascii="Times New Roman" w:hAnsi="Times New Roman" w:cs="Times New Roman"/>
        <w:noProof/>
        <w:sz w:val="24"/>
      </w:rPr>
      <w:drawing>
        <wp:anchor distT="0" distB="0" distL="114300" distR="114300" simplePos="0" relativeHeight="251659264" behindDoc="1" locked="0" layoutInCell="1" allowOverlap="1" wp14:anchorId="7778CC8E" wp14:editId="704C6AAE">
          <wp:simplePos x="0" y="0"/>
          <wp:positionH relativeFrom="column">
            <wp:posOffset>6350</wp:posOffset>
          </wp:positionH>
          <wp:positionV relativeFrom="paragraph">
            <wp:posOffset>-278765</wp:posOffset>
          </wp:positionV>
          <wp:extent cx="748665" cy="655955"/>
          <wp:effectExtent l="0" t="0" r="0" b="0"/>
          <wp:wrapNone/>
          <wp:docPr id="1" name="Obrázek 1" descr="logo-nove-cor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nove-corel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20000" contrast="-1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65" cy="655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A51EE">
      <w:rPr>
        <w:rFonts w:ascii="Times New Roman" w:hAnsi="Times New Roman" w:cs="Times New Roman"/>
        <w:sz w:val="24"/>
      </w:rPr>
      <w:t>Střední odborná škola Znojmo, Dvořákova, příspěvková organizace</w:t>
    </w:r>
  </w:p>
  <w:p w14:paraId="6E81F65C" w14:textId="77777777" w:rsidR="00A138CB" w:rsidRPr="000A51EE" w:rsidRDefault="00A138CB" w:rsidP="00A138CB">
    <w:pPr>
      <w:pStyle w:val="Zhlav"/>
      <w:ind w:firstLine="708"/>
      <w:jc w:val="center"/>
      <w:rPr>
        <w:rFonts w:ascii="Times New Roman" w:hAnsi="Times New Roman" w:cs="Times New Roman"/>
        <w:sz w:val="24"/>
      </w:rPr>
    </w:pPr>
  </w:p>
  <w:p w14:paraId="665FEEE0" w14:textId="77777777" w:rsidR="00A138CB" w:rsidRDefault="00A138C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DE3"/>
    <w:rsid w:val="000753E8"/>
    <w:rsid w:val="00106C3E"/>
    <w:rsid w:val="00121B24"/>
    <w:rsid w:val="00176F99"/>
    <w:rsid w:val="00227731"/>
    <w:rsid w:val="003E6AB1"/>
    <w:rsid w:val="0043366A"/>
    <w:rsid w:val="0044729C"/>
    <w:rsid w:val="00493B05"/>
    <w:rsid w:val="004E0EC9"/>
    <w:rsid w:val="005434EC"/>
    <w:rsid w:val="00606581"/>
    <w:rsid w:val="00781DE3"/>
    <w:rsid w:val="008B56B3"/>
    <w:rsid w:val="008F163A"/>
    <w:rsid w:val="0091770F"/>
    <w:rsid w:val="00A138CB"/>
    <w:rsid w:val="00C20FB8"/>
    <w:rsid w:val="00CE4636"/>
    <w:rsid w:val="00D84F94"/>
    <w:rsid w:val="00E16AEE"/>
    <w:rsid w:val="00E22DB3"/>
    <w:rsid w:val="00F3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477A"/>
  <w15:chartTrackingRefBased/>
  <w15:docId w15:val="{E216D1BC-CAB0-47CB-B5F9-A8A3A299C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markedcontent">
    <w:name w:val="markedcontent"/>
    <w:basedOn w:val="Standardnpsmoodstavce"/>
    <w:rsid w:val="00781DE3"/>
  </w:style>
  <w:style w:type="table" w:styleId="Mkatabulky">
    <w:name w:val="Table Grid"/>
    <w:basedOn w:val="Normlntabulka"/>
    <w:uiPriority w:val="39"/>
    <w:rsid w:val="000753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33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3381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A13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138CB"/>
  </w:style>
  <w:style w:type="paragraph" w:styleId="Zpat">
    <w:name w:val="footer"/>
    <w:basedOn w:val="Normln"/>
    <w:link w:val="ZpatChar"/>
    <w:uiPriority w:val="99"/>
    <w:unhideWhenUsed/>
    <w:rsid w:val="00A138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13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98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1174</Words>
  <Characters>6928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Povjakalová</dc:creator>
  <cp:keywords/>
  <dc:description/>
  <cp:lastModifiedBy>Marie Povjakalová</cp:lastModifiedBy>
  <cp:revision>3</cp:revision>
  <cp:lastPrinted>2026-05-12T10:38:00Z</cp:lastPrinted>
  <dcterms:created xsi:type="dcterms:W3CDTF">2026-09-18T22:35:00Z</dcterms:created>
  <dcterms:modified xsi:type="dcterms:W3CDTF">2026-09-19T20:36:00Z</dcterms:modified>
</cp:coreProperties>
</file>