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357C0" w14:textId="4AD15EC6" w:rsidR="00913DD0" w:rsidRDefault="00913DD0">
      <w:pP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781DE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Kritéria hodnocení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ústní zkoušky</w:t>
      </w:r>
      <w:r w:rsidRPr="00781DE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z anglického jazyka pro školní rok</w:t>
      </w:r>
      <w:r w:rsidRPr="00781DE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="00D459F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202</w:t>
      </w:r>
      <w:r w:rsidR="00E5651B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6</w:t>
      </w:r>
      <w:r w:rsidR="00D459F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/202</w:t>
      </w:r>
      <w:r w:rsidR="00E5651B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7</w:t>
      </w:r>
    </w:p>
    <w:p w14:paraId="670A2B00" w14:textId="77777777" w:rsidR="004A19C0" w:rsidRDefault="004A19C0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Ústní zkouška se skládá z těchto částí</w:t>
      </w:r>
    </w:p>
    <w:p w14:paraId="0C209F6E" w14:textId="77777777" w:rsidR="004A19C0" w:rsidRPr="004A19C0" w:rsidRDefault="004A19C0" w:rsidP="004A19C0">
      <w:pPr>
        <w:pStyle w:val="Odstavecseseznamem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představení se</w:t>
      </w:r>
    </w:p>
    <w:p w14:paraId="5A90FF2C" w14:textId="77777777" w:rsidR="004A19C0" w:rsidRPr="004A19C0" w:rsidRDefault="004A19C0" w:rsidP="004A19C0">
      <w:pPr>
        <w:pStyle w:val="Odstavecseseznamem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otevřené otázky k tématu</w:t>
      </w:r>
    </w:p>
    <w:p w14:paraId="079A2E61" w14:textId="77777777" w:rsidR="004A19C0" w:rsidRPr="004A19C0" w:rsidRDefault="004A19C0" w:rsidP="004A19C0">
      <w:pPr>
        <w:pStyle w:val="Odstavecseseznamem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popis, srovnání obrázků</w:t>
      </w:r>
    </w:p>
    <w:p w14:paraId="40F1E839" w14:textId="77777777" w:rsidR="004A19C0" w:rsidRPr="004A19C0" w:rsidRDefault="004A19C0" w:rsidP="004A19C0">
      <w:pPr>
        <w:pStyle w:val="Odstavecseseznamem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samostatný projev na dané téma</w:t>
      </w:r>
    </w:p>
    <w:p w14:paraId="1B66BA43" w14:textId="77777777" w:rsidR="004A19C0" w:rsidRPr="004A19C0" w:rsidRDefault="004A19C0" w:rsidP="004A19C0">
      <w:pPr>
        <w:pStyle w:val="Odstavecseseznamem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odborná slovní zásoba</w:t>
      </w:r>
    </w:p>
    <w:p w14:paraId="4F0450DD" w14:textId="77777777" w:rsidR="004A19C0" w:rsidRDefault="004A19C0" w:rsidP="005E08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Každá z těchto částí</w:t>
      </w:r>
      <w:r w:rsidR="00F522A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(kromě představení se)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bude hodnocena 3 – 0 body v</w:t>
      </w:r>
      <w:r w:rsidR="00F522A8">
        <w:rPr>
          <w:rFonts w:ascii="Times New Roman" w:eastAsia="Times New Roman" w:hAnsi="Times New Roman" w:cs="Times New Roman"/>
          <w:sz w:val="24"/>
          <w:szCs w:val="24"/>
          <w:lang w:eastAsia="cs-CZ"/>
        </w:rPr>
        <w:t> oblasti I – Zadání / Obsah a projev, II - Lexikální kompetence a III – Gramatická kompetence a prostředky textové návaznosti, oblast IV – Fonologická kompetence bude hodnocená celkově, za celou zkoušku.</w:t>
      </w:r>
    </w:p>
    <w:p w14:paraId="739F14C9" w14:textId="77777777" w:rsidR="004A19C0" w:rsidRPr="00335038" w:rsidRDefault="004A19C0" w:rsidP="0033503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 Zadání / Obsah a projev</w:t>
      </w:r>
    </w:p>
    <w:p w14:paraId="38ED4F71" w14:textId="77777777" w:rsidR="004A19C0" w:rsidRDefault="004A19C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odpovídá z</w:t>
      </w:r>
      <w:r w:rsidR="002D193B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dání, je účelné, jasné a v odpovídající míře podrobné. Je souvislé s lineárním sledem myšlenek. Pomoc zkoušejícího není nutná.</w:t>
      </w:r>
    </w:p>
    <w:p w14:paraId="030D759A" w14:textId="77777777" w:rsidR="004A19C0" w:rsidRDefault="004A19C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většinou odpovídá zadání</w:t>
      </w:r>
      <w:r w:rsidR="002D193B">
        <w:rPr>
          <w:rFonts w:ascii="Times New Roman" w:eastAsia="Times New Roman" w:hAnsi="Times New Roman" w:cs="Times New Roman"/>
          <w:sz w:val="24"/>
          <w:szCs w:val="24"/>
          <w:lang w:eastAsia="cs-CZ"/>
        </w:rPr>
        <w:t>, je většinou účelné, jasné a v odpovídající míře podrobné. Je většinou souvislé s lineárním sledem myšlenek.</w:t>
      </w:r>
    </w:p>
    <w:p w14:paraId="3665365D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ve větší míře neodpovídá zadání, není ve větší míře účelné, jasné a v odpovídající míře podrobné. Není ve větší míře souvislé s lineárním sledem myšlenek.</w:t>
      </w:r>
    </w:p>
    <w:p w14:paraId="63E36813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ani za neustálé pomoci zkoušejícího nesplňuje požadavky zadání.</w:t>
      </w:r>
    </w:p>
    <w:p w14:paraId="261C8D07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05AFD24" w14:textId="77777777" w:rsidR="002D193B" w:rsidRPr="00335038" w:rsidRDefault="002D193B" w:rsidP="0033503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 Lexikální kompetence</w:t>
      </w:r>
    </w:p>
    <w:p w14:paraId="2DAE1F60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široká. Je použita správně a chyby nebrání porozumění.</w:t>
      </w:r>
    </w:p>
    <w:p w14:paraId="0BF682CA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většinou široká. Většinou je použita správně, chyby ojediněle brání porozumění. </w:t>
      </w:r>
    </w:p>
    <w:p w14:paraId="0B043BDA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ve větší míře omezená. Ve větší míře není použita správně, chyby ve větší míře brání porozumění.</w:t>
      </w:r>
    </w:p>
    <w:p w14:paraId="3C78E413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 nedostatečném rozsahu, není použita správně, chyby brání porozumění textu.</w:t>
      </w:r>
    </w:p>
    <w:p w14:paraId="04D28A7E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C17B23B" w14:textId="77777777" w:rsidR="002D193B" w:rsidRPr="00335038" w:rsidRDefault="002D193B" w:rsidP="0033503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III Gramatické kompetence a prostředky textové návaznosti</w:t>
      </w:r>
    </w:p>
    <w:p w14:paraId="541D4C96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včetně PTN je široký. Mluvnické prostředky </w:t>
      </w:r>
      <w:r w:rsidR="003350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včetně PTN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jsou použity správně, chyby nebrání porozumění.</w:t>
      </w:r>
    </w:p>
    <w:p w14:paraId="030FF774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včetně PTN je většinou široký. Mluvnické prostředky včetně PTN </w:t>
      </w:r>
      <w:r w:rsidR="00335038">
        <w:rPr>
          <w:rFonts w:ascii="Times New Roman" w:eastAsia="Times New Roman" w:hAnsi="Times New Roman" w:cs="Times New Roman"/>
          <w:sz w:val="24"/>
          <w:szCs w:val="24"/>
          <w:lang w:eastAsia="cs-CZ"/>
        </w:rPr>
        <w:t>jsou většinou použity správně, chyby ojediněle brání porozumění.</w:t>
      </w:r>
    </w:p>
    <w:p w14:paraId="1694D245" w14:textId="77777777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včetně PTN je ve větší míře omezený. Mluvnické prostředky včetně PTN nejsou ve větší míře použity správně, chyby ve větší míře brání porozumění.</w:t>
      </w:r>
    </w:p>
    <w:p w14:paraId="66534C3A" w14:textId="3CE5CEC1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Mluvnické prostředky včetně PTN jsou v nedostatečném rozsahu, nejsou použity správně, chyby brání porozumění sdělení, nejsou na požadované úrovni obtížnosti.</w:t>
      </w:r>
    </w:p>
    <w:p w14:paraId="57398B3E" w14:textId="77777777" w:rsidR="00310A9E" w:rsidRDefault="00310A9E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4A02F87" w14:textId="77777777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04C1B72" w14:textId="77777777" w:rsidR="00335038" w:rsidRPr="00F522A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IV Fonologické kompetence</w:t>
      </w:r>
    </w:p>
    <w:p w14:paraId="72C5B03D" w14:textId="77777777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je natolik plynulý, že příjemce nemusí vynakládat úsilí jej sledovat či mu porozumět. Výslovnost je správná. Intonace je přirozená.</w:t>
      </w:r>
    </w:p>
    <w:p w14:paraId="25070D79" w14:textId="77777777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je natolik plynulý, že příjemce většinou nemusí vynakládat úsilí jej sledovat či mu porozumět. Výslovnost je většinou správná. Intonace je většinou přirozená.</w:t>
      </w:r>
    </w:p>
    <w:p w14:paraId="1A9C916F" w14:textId="77777777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v je natolik nesouvislý, že příjemce musí ve větší míře vynakládat úsilí jej sledovat či mu porozumět. Výslovnost je ve větší míře nesprávná. Intonace je v omezené míře přirozená.</w:t>
      </w:r>
    </w:p>
    <w:p w14:paraId="038404D4" w14:textId="15C460F8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je natolik nesouvislý, že jej příjemce nemůže sledovat či mu porozumět. Výslovnost brání porozumění sdělení. Intonace je nepřirozená.</w:t>
      </w:r>
    </w:p>
    <w:p w14:paraId="29C8D673" w14:textId="18D7B0C7" w:rsidR="00347480" w:rsidRDefault="0034748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A58235" w14:textId="652CA025" w:rsidR="00347480" w:rsidRDefault="0034748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Hlk96288466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Maximální počet bodů je 39.</w:t>
      </w:r>
    </w:p>
    <w:bookmarkEnd w:id="0"/>
    <w:p w14:paraId="7C089BAE" w14:textId="71496628" w:rsidR="00347480" w:rsidRDefault="0034748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74AB3D0" w14:textId="77777777" w:rsidR="00347480" w:rsidRDefault="0034748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1" w:name="_Hlk96288344"/>
      <w:bookmarkStart w:id="2" w:name="_GoBack"/>
      <w:bookmarkEnd w:id="2"/>
    </w:p>
    <w:bookmarkEnd w:id="1"/>
    <w:p w14:paraId="3E66C94F" w14:textId="77777777" w:rsidR="00347480" w:rsidRDefault="0034748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BE1FC84" w14:textId="77777777" w:rsidR="00FF38E9" w:rsidRPr="00347480" w:rsidRDefault="00FF38E9" w:rsidP="00FF38E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7480">
        <w:rPr>
          <w:rFonts w:ascii="Times New Roman" w:eastAsia="Times New Roman" w:hAnsi="Times New Roman" w:cs="Times New Roman"/>
          <w:sz w:val="24"/>
          <w:szCs w:val="24"/>
          <w:lang w:eastAsia="cs-CZ"/>
        </w:rPr>
        <w:t>Tabulka hodnocení</w:t>
      </w:r>
    </w:p>
    <w:p w14:paraId="17A130B8" w14:textId="77777777" w:rsidR="00FF38E9" w:rsidRPr="00347480" w:rsidRDefault="00FF38E9" w:rsidP="00FF38E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08"/>
        <w:gridCol w:w="1507"/>
        <w:gridCol w:w="1509"/>
        <w:gridCol w:w="1505"/>
        <w:gridCol w:w="1510"/>
        <w:gridCol w:w="1523"/>
      </w:tblGrid>
      <w:tr w:rsidR="00FF38E9" w:rsidRPr="00347480" w14:paraId="2EBE09B7" w14:textId="77777777" w:rsidTr="00E66BDB">
        <w:tc>
          <w:tcPr>
            <w:tcW w:w="1510" w:type="dxa"/>
          </w:tcPr>
          <w:p w14:paraId="1DD6BFC3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Stupeň prospěchu</w:t>
            </w:r>
          </w:p>
        </w:tc>
        <w:tc>
          <w:tcPr>
            <w:tcW w:w="1510" w:type="dxa"/>
          </w:tcPr>
          <w:p w14:paraId="5287692A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Výborný</w:t>
            </w:r>
          </w:p>
        </w:tc>
        <w:tc>
          <w:tcPr>
            <w:tcW w:w="1510" w:type="dxa"/>
          </w:tcPr>
          <w:p w14:paraId="2FDA5B7B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Chvalitebný</w:t>
            </w:r>
          </w:p>
        </w:tc>
        <w:tc>
          <w:tcPr>
            <w:tcW w:w="1510" w:type="dxa"/>
          </w:tcPr>
          <w:p w14:paraId="66F454C0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Dobrý</w:t>
            </w:r>
          </w:p>
        </w:tc>
        <w:tc>
          <w:tcPr>
            <w:tcW w:w="1511" w:type="dxa"/>
          </w:tcPr>
          <w:p w14:paraId="46642623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Dostatečný</w:t>
            </w:r>
          </w:p>
        </w:tc>
        <w:tc>
          <w:tcPr>
            <w:tcW w:w="1511" w:type="dxa"/>
          </w:tcPr>
          <w:p w14:paraId="0B17E522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Nedostatečný</w:t>
            </w:r>
          </w:p>
        </w:tc>
      </w:tr>
      <w:tr w:rsidR="00FF38E9" w:rsidRPr="00347480" w14:paraId="1D1385A6" w14:textId="77777777" w:rsidTr="00E66BDB">
        <w:tc>
          <w:tcPr>
            <w:tcW w:w="1510" w:type="dxa"/>
          </w:tcPr>
          <w:p w14:paraId="4B878C71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Bodová úspěšnost</w:t>
            </w:r>
          </w:p>
        </w:tc>
        <w:tc>
          <w:tcPr>
            <w:tcW w:w="1510" w:type="dxa"/>
          </w:tcPr>
          <w:p w14:paraId="2A23B886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až 34</w:t>
            </w:r>
          </w:p>
        </w:tc>
        <w:tc>
          <w:tcPr>
            <w:tcW w:w="1510" w:type="dxa"/>
          </w:tcPr>
          <w:p w14:paraId="376AAE9E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až 29</w:t>
            </w:r>
          </w:p>
        </w:tc>
        <w:tc>
          <w:tcPr>
            <w:tcW w:w="1510" w:type="dxa"/>
          </w:tcPr>
          <w:p w14:paraId="12B9B73F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až 23</w:t>
            </w:r>
          </w:p>
        </w:tc>
        <w:tc>
          <w:tcPr>
            <w:tcW w:w="1511" w:type="dxa"/>
          </w:tcPr>
          <w:p w14:paraId="79B7A92D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až 18</w:t>
            </w:r>
          </w:p>
        </w:tc>
        <w:tc>
          <w:tcPr>
            <w:tcW w:w="1511" w:type="dxa"/>
          </w:tcPr>
          <w:p w14:paraId="15E21385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&lt;18</w:t>
            </w:r>
          </w:p>
        </w:tc>
      </w:tr>
    </w:tbl>
    <w:p w14:paraId="10FAEADA" w14:textId="77777777" w:rsidR="00FF38E9" w:rsidRDefault="00FF38E9" w:rsidP="00FF38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AB9E0A6" w14:textId="77777777" w:rsidR="002D193B" w:rsidRDefault="002D193B" w:rsidP="002D193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BCEC52E" w14:textId="77777777" w:rsidR="00310A9E" w:rsidRDefault="00913DD0" w:rsidP="00310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A19C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="00310A9E">
        <w:rPr>
          <w:rFonts w:ascii="Times New Roman" w:eastAsia="Times New Roman" w:hAnsi="Times New Roman" w:cs="Times New Roman"/>
          <w:sz w:val="24"/>
          <w:szCs w:val="24"/>
          <w:lang w:eastAsia="cs-CZ"/>
        </w:rPr>
        <w:t>Vypracovala: Mgr. Lucie Ziková, Mgr. Nikol Palatková</w:t>
      </w:r>
    </w:p>
    <w:p w14:paraId="166F3DF2" w14:textId="77777777" w:rsidR="00310A9E" w:rsidRDefault="00310A9E" w:rsidP="00310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4A82449" w14:textId="77777777" w:rsidR="00310A9E" w:rsidRDefault="00310A9E" w:rsidP="00310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Schválil: Ing. Libor Pelaj, ředitel školy</w:t>
      </w:r>
    </w:p>
    <w:p w14:paraId="47EC43E1" w14:textId="259C5E82" w:rsidR="0091770F" w:rsidRDefault="0091770F" w:rsidP="004A19C0"/>
    <w:sectPr w:rsidR="009177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2663A" w14:textId="77777777" w:rsidR="00222A31" w:rsidRDefault="00222A31" w:rsidP="00310A9E">
      <w:pPr>
        <w:spacing w:after="0" w:line="240" w:lineRule="auto"/>
      </w:pPr>
      <w:r>
        <w:separator/>
      </w:r>
    </w:p>
  </w:endnote>
  <w:endnote w:type="continuationSeparator" w:id="0">
    <w:p w14:paraId="0DD734B5" w14:textId="77777777" w:rsidR="00222A31" w:rsidRDefault="00222A31" w:rsidP="00310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14A78" w14:textId="77777777" w:rsidR="00222A31" w:rsidRDefault="00222A31" w:rsidP="00310A9E">
      <w:pPr>
        <w:spacing w:after="0" w:line="240" w:lineRule="auto"/>
      </w:pPr>
      <w:r>
        <w:separator/>
      </w:r>
    </w:p>
  </w:footnote>
  <w:footnote w:type="continuationSeparator" w:id="0">
    <w:p w14:paraId="04C48656" w14:textId="77777777" w:rsidR="00222A31" w:rsidRDefault="00222A31" w:rsidP="00310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D8A6F" w14:textId="77777777" w:rsidR="00310A9E" w:rsidRDefault="00310A9E" w:rsidP="00310A9E">
    <w:pPr>
      <w:pStyle w:val="Zhlav"/>
      <w:rPr>
        <w:b/>
      </w:rPr>
    </w:pPr>
  </w:p>
  <w:p w14:paraId="03F4B65E" w14:textId="77777777" w:rsidR="00310A9E" w:rsidRDefault="00310A9E" w:rsidP="00310A9E">
    <w:pPr>
      <w:pStyle w:val="Zhlav"/>
      <w:rPr>
        <w:b/>
      </w:rPr>
    </w:pPr>
  </w:p>
  <w:p w14:paraId="572F9EBC" w14:textId="19C8BDA5" w:rsidR="00310A9E" w:rsidRDefault="00310A9E" w:rsidP="00310A9E">
    <w:pPr>
      <w:pStyle w:val="Zhlav"/>
      <w:rPr>
        <w:rFonts w:ascii="Times New Roman" w:hAnsi="Times New Roman" w:cs="Times New Roman"/>
        <w:sz w:val="24"/>
      </w:rPr>
    </w:pPr>
    <w:r w:rsidRPr="000A51EE"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59264" behindDoc="1" locked="0" layoutInCell="1" allowOverlap="1" wp14:anchorId="7FDD1846" wp14:editId="5FF927B2">
          <wp:simplePos x="0" y="0"/>
          <wp:positionH relativeFrom="column">
            <wp:posOffset>6350</wp:posOffset>
          </wp:positionH>
          <wp:positionV relativeFrom="paragraph">
            <wp:posOffset>-278765</wp:posOffset>
          </wp:positionV>
          <wp:extent cx="748665" cy="655955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sz w:val="24"/>
      </w:rPr>
      <w:t xml:space="preserve">                         </w:t>
    </w:r>
    <w:r w:rsidRPr="000A51EE">
      <w:rPr>
        <w:rFonts w:ascii="Times New Roman" w:hAnsi="Times New Roman" w:cs="Times New Roman"/>
        <w:sz w:val="24"/>
      </w:rPr>
      <w:t>Střední odborná škola Znojmo, Dvořákova, příspěvková organizace</w:t>
    </w:r>
  </w:p>
  <w:p w14:paraId="3BD03347" w14:textId="3D4BFBF1" w:rsidR="00310A9E" w:rsidRDefault="00310A9E" w:rsidP="00310A9E">
    <w:pPr>
      <w:pStyle w:val="Zhlav"/>
    </w:pPr>
  </w:p>
  <w:p w14:paraId="270D1B87" w14:textId="77777777" w:rsidR="00310A9E" w:rsidRDefault="00310A9E" w:rsidP="00310A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420FA8"/>
    <w:multiLevelType w:val="hybridMultilevel"/>
    <w:tmpl w:val="018CD0A4"/>
    <w:lvl w:ilvl="0" w:tplc="6A98C9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DD0"/>
    <w:rsid w:val="00222A31"/>
    <w:rsid w:val="002D193B"/>
    <w:rsid w:val="00310A9E"/>
    <w:rsid w:val="00335038"/>
    <w:rsid w:val="00347480"/>
    <w:rsid w:val="004A19C0"/>
    <w:rsid w:val="00565C38"/>
    <w:rsid w:val="005E08C1"/>
    <w:rsid w:val="00736EE5"/>
    <w:rsid w:val="00913DD0"/>
    <w:rsid w:val="00914E6B"/>
    <w:rsid w:val="0091770F"/>
    <w:rsid w:val="00D459F1"/>
    <w:rsid w:val="00E5651B"/>
    <w:rsid w:val="00EC6C91"/>
    <w:rsid w:val="00F522A8"/>
    <w:rsid w:val="00FF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6CCCF"/>
  <w15:chartTrackingRefBased/>
  <w15:docId w15:val="{1C999AC9-60C7-4915-9802-12928FC8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19C0"/>
    <w:pPr>
      <w:ind w:left="720"/>
      <w:contextualSpacing/>
    </w:pPr>
  </w:style>
  <w:style w:type="table" w:styleId="Mkatabulky">
    <w:name w:val="Table Grid"/>
    <w:basedOn w:val="Normlntabulka"/>
    <w:uiPriority w:val="39"/>
    <w:rsid w:val="00347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F3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38E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10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0A9E"/>
  </w:style>
  <w:style w:type="paragraph" w:styleId="Zpat">
    <w:name w:val="footer"/>
    <w:basedOn w:val="Normln"/>
    <w:link w:val="ZpatChar"/>
    <w:uiPriority w:val="99"/>
    <w:unhideWhenUsed/>
    <w:rsid w:val="00310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0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462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5</cp:revision>
  <cp:lastPrinted>2026-09-25T09:30:00Z</cp:lastPrinted>
  <dcterms:created xsi:type="dcterms:W3CDTF">2026-09-23T06:53:00Z</dcterms:created>
  <dcterms:modified xsi:type="dcterms:W3CDTF">2026-10-11T16:52:00Z</dcterms:modified>
</cp:coreProperties>
</file>