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6155B" w14:textId="77777777" w:rsidR="008C0B8B" w:rsidRDefault="008C0B8B" w:rsidP="008C0B8B">
      <w:pPr>
        <w:jc w:val="center"/>
        <w:rPr>
          <w:b/>
        </w:rPr>
      </w:pPr>
      <w:r>
        <w:t xml:space="preserve">Témata pro profilovou část maturitní zkoušky – </w:t>
      </w:r>
      <w:r>
        <w:rPr>
          <w:b/>
        </w:rPr>
        <w:t>Odborné zemědělské předměty</w:t>
      </w:r>
    </w:p>
    <w:p w14:paraId="11BE20BF" w14:textId="77777777" w:rsidR="008C0B8B" w:rsidRDefault="008C0B8B" w:rsidP="008C0B8B">
      <w:pPr>
        <w:jc w:val="center"/>
      </w:pPr>
      <w:r>
        <w:t>(Pěstování rostlin, Chov zvířat, Vinohradnictví, Vinařství)</w:t>
      </w:r>
    </w:p>
    <w:p w14:paraId="45FB0D50" w14:textId="77777777" w:rsidR="008C0B8B" w:rsidRPr="005825B2" w:rsidRDefault="008C0B8B" w:rsidP="008C0B8B">
      <w:pPr>
        <w:tabs>
          <w:tab w:val="center" w:pos="4536"/>
          <w:tab w:val="right" w:pos="9072"/>
        </w:tabs>
        <w:jc w:val="center"/>
        <w:rPr>
          <w:rFonts w:ascii="Calibri" w:hAnsi="Calibri"/>
          <w:b/>
          <w:sz w:val="22"/>
          <w:szCs w:val="22"/>
          <w:lang w:eastAsia="en-US"/>
        </w:rPr>
      </w:pPr>
      <w:r>
        <w:rPr>
          <w:rFonts w:ascii="Calibri" w:hAnsi="Calibri"/>
          <w:b/>
          <w:sz w:val="22"/>
          <w:szCs w:val="22"/>
          <w:lang w:eastAsia="en-US"/>
        </w:rPr>
        <w:t xml:space="preserve">Odborné zemědělské předměty </w:t>
      </w:r>
      <w:r w:rsidRPr="005825B2">
        <w:rPr>
          <w:rFonts w:ascii="Calibri" w:hAnsi="Calibri"/>
          <w:b/>
          <w:sz w:val="22"/>
          <w:szCs w:val="22"/>
          <w:lang w:eastAsia="en-US"/>
        </w:rPr>
        <w:t xml:space="preserve">– </w:t>
      </w:r>
      <w:r>
        <w:rPr>
          <w:rFonts w:ascii="Calibri" w:hAnsi="Calibri"/>
          <w:b/>
          <w:sz w:val="22"/>
          <w:szCs w:val="22"/>
          <w:lang w:eastAsia="en-US"/>
        </w:rPr>
        <w:t>ústní</w:t>
      </w:r>
      <w:r w:rsidRPr="005825B2">
        <w:rPr>
          <w:rFonts w:ascii="Calibri" w:hAnsi="Calibri"/>
          <w:b/>
          <w:sz w:val="22"/>
          <w:szCs w:val="22"/>
          <w:lang w:eastAsia="en-US"/>
        </w:rPr>
        <w:t xml:space="preserve"> zkouška</w:t>
      </w:r>
    </w:p>
    <w:p w14:paraId="4B3A8C4E" w14:textId="77777777" w:rsidR="008C0B8B" w:rsidRPr="008C0B8B" w:rsidRDefault="008C0B8B" w:rsidP="008C0B8B">
      <w:pPr>
        <w:jc w:val="center"/>
      </w:pPr>
      <w:r w:rsidRPr="008C0B8B">
        <w:t xml:space="preserve">Obor: </w:t>
      </w:r>
      <w:proofErr w:type="spellStart"/>
      <w:r w:rsidRPr="008C0B8B">
        <w:t>Agropodnikání</w:t>
      </w:r>
      <w:proofErr w:type="spellEnd"/>
      <w:r w:rsidRPr="008C0B8B">
        <w:t xml:space="preserve"> 41-41-M/01</w:t>
      </w:r>
    </w:p>
    <w:p w14:paraId="202568CD" w14:textId="754731A9" w:rsidR="008C0B8B" w:rsidRDefault="004004C3" w:rsidP="008C0B8B">
      <w:pPr>
        <w:jc w:val="center"/>
      </w:pPr>
      <w:r>
        <w:t xml:space="preserve">Školní rok </w:t>
      </w:r>
      <w:r w:rsidR="00265A28">
        <w:t>2026/2027</w:t>
      </w:r>
    </w:p>
    <w:p w14:paraId="5632397E" w14:textId="77777777" w:rsidR="008C0B8B" w:rsidRDefault="008C0B8B" w:rsidP="008C0B8B">
      <w:pPr>
        <w:jc w:val="center"/>
      </w:pPr>
    </w:p>
    <w:p w14:paraId="5FD47961" w14:textId="77777777" w:rsidR="008C0B8B" w:rsidRDefault="008C0B8B" w:rsidP="008C0B8B">
      <w:pPr>
        <w:jc w:val="center"/>
      </w:pPr>
    </w:p>
    <w:p w14:paraId="75415993" w14:textId="77777777" w:rsidR="008C0B8B" w:rsidRDefault="008C0B8B" w:rsidP="008C0B8B">
      <w:pPr>
        <w:jc w:val="center"/>
      </w:pPr>
    </w:p>
    <w:p w14:paraId="67164659" w14:textId="77777777" w:rsidR="008C0B8B" w:rsidRPr="004939FE" w:rsidRDefault="008C0B8B" w:rsidP="008C0B8B">
      <w:pPr>
        <w:jc w:val="center"/>
      </w:pPr>
    </w:p>
    <w:p w14:paraId="5C95BE8A" w14:textId="613FD9C8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 xml:space="preserve">1. </w:t>
      </w:r>
      <w:r w:rsidR="00FD54DA" w:rsidRPr="00D011B5">
        <w:rPr>
          <w:bCs/>
        </w:rPr>
        <w:t>Plemenitba</w:t>
      </w:r>
      <w:r w:rsidRPr="00D011B5">
        <w:rPr>
          <w:bCs/>
        </w:rPr>
        <w:t xml:space="preserve"> hospodářských zvířat</w:t>
      </w:r>
      <w:bookmarkStart w:id="0" w:name="_GoBack"/>
      <w:bookmarkEnd w:id="0"/>
    </w:p>
    <w:p w14:paraId="7C439E3A" w14:textId="77777777" w:rsidR="00FD54DA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 xml:space="preserve">2. </w:t>
      </w:r>
      <w:r w:rsidR="00FD54DA" w:rsidRPr="00D011B5">
        <w:rPr>
          <w:bCs/>
        </w:rPr>
        <w:t>Reprodukce a rozmnožování hospodářských zvířat</w:t>
      </w:r>
    </w:p>
    <w:p w14:paraId="45EFA3B2" w14:textId="77777777" w:rsidR="00FD54DA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 xml:space="preserve">3. </w:t>
      </w:r>
      <w:r w:rsidR="00FD54DA" w:rsidRPr="00D011B5">
        <w:rPr>
          <w:bCs/>
        </w:rPr>
        <w:t>Výživa a krmení hospodářských zvířat</w:t>
      </w:r>
    </w:p>
    <w:p w14:paraId="71BB0F68" w14:textId="77777777" w:rsidR="00FD54DA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 xml:space="preserve">4. </w:t>
      </w:r>
      <w:r w:rsidR="00FD54DA" w:rsidRPr="00D011B5">
        <w:rPr>
          <w:bCs/>
        </w:rPr>
        <w:t>Chov skotu – mléčná užitkovost</w:t>
      </w:r>
    </w:p>
    <w:p w14:paraId="140C73F9" w14:textId="203C0B43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 xml:space="preserve">5. </w:t>
      </w:r>
      <w:r w:rsidR="00FD54DA" w:rsidRPr="00D011B5">
        <w:rPr>
          <w:bCs/>
        </w:rPr>
        <w:t>Chov skotu – produkce hovězího masa</w:t>
      </w:r>
    </w:p>
    <w:p w14:paraId="7722B521" w14:textId="77777777" w:rsidR="00FD54DA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 xml:space="preserve">6. </w:t>
      </w:r>
      <w:r w:rsidR="00FD54DA" w:rsidRPr="00D011B5">
        <w:rPr>
          <w:bCs/>
        </w:rPr>
        <w:t>Chov prasat – reprodukce a odchov selat</w:t>
      </w:r>
    </w:p>
    <w:p w14:paraId="2866375D" w14:textId="51A13B62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 xml:space="preserve">7. </w:t>
      </w:r>
      <w:r w:rsidR="00FD54DA" w:rsidRPr="00D011B5">
        <w:rPr>
          <w:bCs/>
        </w:rPr>
        <w:t>Chov prasat – produkce vepřového masa</w:t>
      </w:r>
    </w:p>
    <w:p w14:paraId="22AF4109" w14:textId="1DF6C72C" w:rsidR="008C0B8B" w:rsidRPr="00D011B5" w:rsidRDefault="004939FE" w:rsidP="00D011B5">
      <w:pPr>
        <w:spacing w:line="276" w:lineRule="auto"/>
        <w:rPr>
          <w:bCs/>
        </w:rPr>
      </w:pPr>
      <w:r w:rsidRPr="00D011B5">
        <w:rPr>
          <w:bCs/>
        </w:rPr>
        <w:t>8</w:t>
      </w:r>
      <w:r w:rsidR="008C0B8B" w:rsidRPr="00D011B5">
        <w:rPr>
          <w:bCs/>
        </w:rPr>
        <w:t>. Výsadba a ošetřovní vinic</w:t>
      </w:r>
    </w:p>
    <w:p w14:paraId="385EC0AD" w14:textId="7E4C25E8" w:rsidR="008C0B8B" w:rsidRPr="00D011B5" w:rsidRDefault="004939FE" w:rsidP="00D011B5">
      <w:pPr>
        <w:spacing w:line="276" w:lineRule="auto"/>
        <w:rPr>
          <w:bCs/>
        </w:rPr>
      </w:pPr>
      <w:r w:rsidRPr="00D011B5">
        <w:rPr>
          <w:bCs/>
        </w:rPr>
        <w:t>9</w:t>
      </w:r>
      <w:r w:rsidR="008C0B8B" w:rsidRPr="00D011B5">
        <w:rPr>
          <w:bCs/>
        </w:rPr>
        <w:t xml:space="preserve">. </w:t>
      </w:r>
      <w:r w:rsidR="00FD54DA" w:rsidRPr="00D011B5">
        <w:rPr>
          <w:bCs/>
        </w:rPr>
        <w:t>Chov drůbeže – produkce vajec a masa</w:t>
      </w:r>
    </w:p>
    <w:p w14:paraId="26126E7D" w14:textId="0F4F805A" w:rsidR="008C0B8B" w:rsidRPr="00D011B5" w:rsidRDefault="006450DC" w:rsidP="00D011B5">
      <w:pPr>
        <w:spacing w:line="276" w:lineRule="auto"/>
        <w:rPr>
          <w:bCs/>
        </w:rPr>
      </w:pPr>
      <w:r w:rsidRPr="00D011B5">
        <w:rPr>
          <w:bCs/>
        </w:rPr>
        <w:t>1</w:t>
      </w:r>
      <w:r w:rsidR="004939FE" w:rsidRPr="00D011B5">
        <w:rPr>
          <w:bCs/>
        </w:rPr>
        <w:t>0</w:t>
      </w:r>
      <w:r w:rsidRPr="00D011B5">
        <w:rPr>
          <w:bCs/>
        </w:rPr>
        <w:t xml:space="preserve">. </w:t>
      </w:r>
      <w:r w:rsidR="00FD54DA" w:rsidRPr="00D011B5">
        <w:rPr>
          <w:bCs/>
        </w:rPr>
        <w:t>Chov ovcí a koz</w:t>
      </w:r>
    </w:p>
    <w:p w14:paraId="2C256962" w14:textId="0CDC0295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1</w:t>
      </w:r>
      <w:r w:rsidR="004939FE" w:rsidRPr="00D011B5">
        <w:rPr>
          <w:bCs/>
        </w:rPr>
        <w:t>1</w:t>
      </w:r>
      <w:r w:rsidRPr="00D011B5">
        <w:rPr>
          <w:bCs/>
        </w:rPr>
        <w:t xml:space="preserve">. </w:t>
      </w:r>
      <w:r w:rsidR="00FD54DA" w:rsidRPr="00D011B5">
        <w:rPr>
          <w:bCs/>
        </w:rPr>
        <w:t>Chov koní</w:t>
      </w:r>
    </w:p>
    <w:p w14:paraId="58C17270" w14:textId="77777777" w:rsidR="004939FE" w:rsidRPr="00D011B5" w:rsidRDefault="004939FE" w:rsidP="00D011B5">
      <w:pPr>
        <w:spacing w:line="276" w:lineRule="auto"/>
        <w:rPr>
          <w:bCs/>
        </w:rPr>
      </w:pPr>
      <w:r w:rsidRPr="00D011B5">
        <w:rPr>
          <w:bCs/>
        </w:rPr>
        <w:t xml:space="preserve">12. Technologie chovu a </w:t>
      </w:r>
      <w:proofErr w:type="spellStart"/>
      <w:r w:rsidRPr="00D011B5">
        <w:rPr>
          <w:bCs/>
        </w:rPr>
        <w:t>welfare</w:t>
      </w:r>
      <w:proofErr w:type="spellEnd"/>
      <w:r w:rsidRPr="00D011B5">
        <w:rPr>
          <w:bCs/>
        </w:rPr>
        <w:t xml:space="preserve"> hospodářských zvířat</w:t>
      </w:r>
    </w:p>
    <w:p w14:paraId="6CA76F4B" w14:textId="77777777" w:rsidR="004939FE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 xml:space="preserve">13. </w:t>
      </w:r>
      <w:r w:rsidR="004939FE" w:rsidRPr="00D011B5">
        <w:rPr>
          <w:bCs/>
        </w:rPr>
        <w:t xml:space="preserve">Chov králíků a drobných hospodářských zvířat </w:t>
      </w:r>
    </w:p>
    <w:p w14:paraId="278A2B8C" w14:textId="10BE3943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14. Pěstování pšenice obecné</w:t>
      </w:r>
      <w:r w:rsidR="00AC3DCB" w:rsidRPr="00D011B5">
        <w:rPr>
          <w:bCs/>
        </w:rPr>
        <w:t>, zpracování obilnin</w:t>
      </w:r>
    </w:p>
    <w:p w14:paraId="7AB55832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15. Pěstování ječmene setého</w:t>
      </w:r>
      <w:r w:rsidR="00AC3DCB" w:rsidRPr="00D011B5">
        <w:rPr>
          <w:bCs/>
        </w:rPr>
        <w:t>, osevní postupy</w:t>
      </w:r>
    </w:p>
    <w:p w14:paraId="1A057B2A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16. Pěstování k</w:t>
      </w:r>
      <w:r w:rsidR="00AC3DCB" w:rsidRPr="00D011B5">
        <w:rPr>
          <w:bCs/>
        </w:rPr>
        <w:t>ukuřice, silážování</w:t>
      </w:r>
    </w:p>
    <w:p w14:paraId="5F52BD9E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17. Pěstování hrachu setého</w:t>
      </w:r>
      <w:r w:rsidR="00AC3DCB" w:rsidRPr="00D011B5">
        <w:rPr>
          <w:bCs/>
        </w:rPr>
        <w:t>, zpracování půdy</w:t>
      </w:r>
    </w:p>
    <w:p w14:paraId="04413B8E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18. Zpracování hroznů a výroba vína</w:t>
      </w:r>
    </w:p>
    <w:p w14:paraId="5596724E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19. Pěstování řepky olejky</w:t>
      </w:r>
      <w:r w:rsidR="00AC3DCB" w:rsidRPr="00D011B5">
        <w:rPr>
          <w:bCs/>
        </w:rPr>
        <w:t>, zpracování olejnin</w:t>
      </w:r>
    </w:p>
    <w:p w14:paraId="07ABEB43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20. Pěstování slunečnice roční</w:t>
      </w:r>
      <w:r w:rsidR="00AC3DCB" w:rsidRPr="00D011B5">
        <w:rPr>
          <w:bCs/>
        </w:rPr>
        <w:t>, statková hnojiva</w:t>
      </w:r>
    </w:p>
    <w:p w14:paraId="696D2368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21. Pěstování cukrové řepy</w:t>
      </w:r>
      <w:r w:rsidR="00AC3DCB" w:rsidRPr="00D011B5">
        <w:rPr>
          <w:bCs/>
        </w:rPr>
        <w:t>, výroba cukru</w:t>
      </w:r>
    </w:p>
    <w:p w14:paraId="1AF44438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22. Pěstování konzumních brambor</w:t>
      </w:r>
      <w:r w:rsidR="00AC3DCB" w:rsidRPr="00D011B5">
        <w:rPr>
          <w:bCs/>
        </w:rPr>
        <w:t xml:space="preserve"> a raných brambor</w:t>
      </w:r>
    </w:p>
    <w:p w14:paraId="27E9E05A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23. Pěstování vojtěšky seté</w:t>
      </w:r>
      <w:r w:rsidR="00AC3DCB" w:rsidRPr="00D011B5">
        <w:rPr>
          <w:bCs/>
        </w:rPr>
        <w:t>, konzervace píce</w:t>
      </w:r>
    </w:p>
    <w:p w14:paraId="5250A586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>24.</w:t>
      </w:r>
      <w:r w:rsidR="00AC3DCB" w:rsidRPr="00D011B5">
        <w:rPr>
          <w:bCs/>
        </w:rPr>
        <w:t xml:space="preserve"> Pěstování okurek a rajčat</w:t>
      </w:r>
    </w:p>
    <w:p w14:paraId="7AEAF4CC" w14:textId="77777777" w:rsidR="008C0B8B" w:rsidRPr="00D011B5" w:rsidRDefault="008C0B8B" w:rsidP="00D011B5">
      <w:pPr>
        <w:spacing w:line="276" w:lineRule="auto"/>
        <w:rPr>
          <w:bCs/>
        </w:rPr>
      </w:pPr>
      <w:r w:rsidRPr="00D011B5">
        <w:rPr>
          <w:bCs/>
        </w:rPr>
        <w:t xml:space="preserve">25. Pěstování meziplodin a zakládání </w:t>
      </w:r>
      <w:proofErr w:type="spellStart"/>
      <w:r w:rsidRPr="00D011B5">
        <w:rPr>
          <w:bCs/>
        </w:rPr>
        <w:t>biopásů</w:t>
      </w:r>
      <w:proofErr w:type="spellEnd"/>
    </w:p>
    <w:p w14:paraId="22BE1E43" w14:textId="77777777" w:rsidR="008C0B8B" w:rsidRPr="00D011B5" w:rsidRDefault="008C0B8B" w:rsidP="00D011B5">
      <w:pPr>
        <w:spacing w:line="276" w:lineRule="auto"/>
        <w:rPr>
          <w:bCs/>
        </w:rPr>
      </w:pPr>
    </w:p>
    <w:p w14:paraId="729BB665" w14:textId="77777777" w:rsidR="008C0B8B" w:rsidRPr="00F751D2" w:rsidRDefault="008C0B8B" w:rsidP="008C0B8B"/>
    <w:p w14:paraId="5AB13A86" w14:textId="77777777" w:rsidR="008C0B8B" w:rsidRDefault="008C0B8B" w:rsidP="008C0B8B"/>
    <w:p w14:paraId="5C1F0E01" w14:textId="77777777" w:rsidR="008625E2" w:rsidRDefault="008625E2"/>
    <w:sectPr w:rsidR="008625E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5F2B7" w14:textId="77777777" w:rsidR="00F95899" w:rsidRDefault="00F95899" w:rsidP="008C0B8B">
      <w:r>
        <w:separator/>
      </w:r>
    </w:p>
  </w:endnote>
  <w:endnote w:type="continuationSeparator" w:id="0">
    <w:p w14:paraId="4252E5C5" w14:textId="77777777" w:rsidR="00F95899" w:rsidRDefault="00F95899" w:rsidP="008C0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8D50B" w14:textId="77777777" w:rsidR="00F95899" w:rsidRDefault="00F95899" w:rsidP="008C0B8B">
      <w:r>
        <w:separator/>
      </w:r>
    </w:p>
  </w:footnote>
  <w:footnote w:type="continuationSeparator" w:id="0">
    <w:p w14:paraId="78CA4040" w14:textId="77777777" w:rsidR="00F95899" w:rsidRDefault="00F95899" w:rsidP="008C0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D90BA" w14:textId="77777777" w:rsidR="001E519A" w:rsidRDefault="001E519A" w:rsidP="001E519A">
    <w:pPr>
      <w:pStyle w:val="Zhlav"/>
      <w:rPr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64707E1" wp14:editId="1E063DC6">
          <wp:simplePos x="0" y="0"/>
          <wp:positionH relativeFrom="column">
            <wp:posOffset>195580</wp:posOffset>
          </wp:positionH>
          <wp:positionV relativeFrom="paragraph">
            <wp:posOffset>-106045</wp:posOffset>
          </wp:positionV>
          <wp:extent cx="581025" cy="509074"/>
          <wp:effectExtent l="0" t="0" r="0" b="5715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090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A634DF" w14:textId="7C91E3CE" w:rsidR="001E519A" w:rsidRDefault="001E519A" w:rsidP="001E519A">
    <w:pPr>
      <w:pStyle w:val="Zhlav"/>
    </w:pPr>
    <w:r>
      <w:t xml:space="preserve">                         </w:t>
    </w:r>
    <w:r w:rsidRPr="000A51EE">
      <w:t>Střední odborná škola Znojmo, Dvořákova, příspěvková organizace</w:t>
    </w:r>
  </w:p>
  <w:p w14:paraId="59DF59EC" w14:textId="77777777" w:rsidR="008C0B8B" w:rsidRPr="005825B2" w:rsidRDefault="008C0B8B" w:rsidP="008C0B8B">
    <w:pPr>
      <w:tabs>
        <w:tab w:val="center" w:pos="4536"/>
        <w:tab w:val="right" w:pos="9072"/>
      </w:tabs>
      <w:jc w:val="center"/>
      <w:rPr>
        <w:rFonts w:ascii="Calibri" w:hAnsi="Calibri"/>
        <w:sz w:val="22"/>
        <w:szCs w:val="22"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B8B"/>
    <w:rsid w:val="001E519A"/>
    <w:rsid w:val="00265A28"/>
    <w:rsid w:val="004004C3"/>
    <w:rsid w:val="004939FE"/>
    <w:rsid w:val="005844CB"/>
    <w:rsid w:val="005E3E77"/>
    <w:rsid w:val="006450DC"/>
    <w:rsid w:val="006731A1"/>
    <w:rsid w:val="006773DE"/>
    <w:rsid w:val="007E5595"/>
    <w:rsid w:val="008625E2"/>
    <w:rsid w:val="008C0B8B"/>
    <w:rsid w:val="0090127B"/>
    <w:rsid w:val="00AC3DCB"/>
    <w:rsid w:val="00CA3523"/>
    <w:rsid w:val="00D011B5"/>
    <w:rsid w:val="00D521CF"/>
    <w:rsid w:val="00F72733"/>
    <w:rsid w:val="00F95899"/>
    <w:rsid w:val="00FD54DA"/>
    <w:rsid w:val="00F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9A38B"/>
  <w15:chartTrackingRefBased/>
  <w15:docId w15:val="{585EF48D-0176-426C-9D23-733EDE17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C0B8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C0B8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C0B8B"/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C0B8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C0B8B"/>
    <w:rPr>
      <w:rFonts w:ascii="Times New Roman" w:eastAsia="Calibri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Vávra</dc:creator>
  <cp:keywords/>
  <dc:description/>
  <cp:lastModifiedBy>Marie Povjakalová</cp:lastModifiedBy>
  <cp:revision>2</cp:revision>
  <dcterms:created xsi:type="dcterms:W3CDTF">2026-10-11T16:57:00Z</dcterms:created>
  <dcterms:modified xsi:type="dcterms:W3CDTF">2026-10-11T16:57:00Z</dcterms:modified>
</cp:coreProperties>
</file>